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CA" w:rsidRPr="00580739" w:rsidRDefault="002670CA" w:rsidP="008F0553">
      <w:pPr>
        <w:jc w:val="center"/>
      </w:pPr>
      <w:r w:rsidRPr="00580739">
        <w:t xml:space="preserve">Муниципальное бюджетное учреждение дополнительного образования </w:t>
      </w:r>
    </w:p>
    <w:p w:rsidR="002670CA" w:rsidRPr="00580739" w:rsidRDefault="002670CA" w:rsidP="008F0553">
      <w:pPr>
        <w:jc w:val="center"/>
      </w:pPr>
      <w:r w:rsidRPr="00580739">
        <w:t>Веселовский центр творчества</w:t>
      </w:r>
    </w:p>
    <w:p w:rsidR="002670CA" w:rsidRPr="00580739" w:rsidRDefault="002670CA" w:rsidP="008F0553">
      <w:pPr>
        <w:jc w:val="center"/>
      </w:pPr>
    </w:p>
    <w:p w:rsidR="002670CA" w:rsidRDefault="002670CA" w:rsidP="008F0553">
      <w:pPr>
        <w:jc w:val="center"/>
      </w:pPr>
      <w:r w:rsidRPr="00580739">
        <w:t>ПРИКАЗ</w:t>
      </w:r>
    </w:p>
    <w:p w:rsidR="00EE18FB" w:rsidRPr="00580739" w:rsidRDefault="00EE18FB" w:rsidP="008F0553">
      <w:pPr>
        <w:jc w:val="center"/>
      </w:pPr>
    </w:p>
    <w:p w:rsidR="002670CA" w:rsidRPr="00580739" w:rsidRDefault="008660E0" w:rsidP="008F0553">
      <w:r>
        <w:t>01</w:t>
      </w:r>
      <w:r w:rsidR="005C6D80">
        <w:t>.</w:t>
      </w:r>
      <w:r w:rsidR="00705120">
        <w:t>09</w:t>
      </w:r>
      <w:r w:rsidR="00EE18FB">
        <w:t>.</w:t>
      </w:r>
      <w:r w:rsidR="00705120">
        <w:t>2022</w:t>
      </w:r>
      <w:r w:rsidR="002670CA" w:rsidRPr="00580739">
        <w:t xml:space="preserve">г.                   </w:t>
      </w:r>
      <w:r w:rsidR="001C3340">
        <w:t xml:space="preserve">                           </w:t>
      </w:r>
      <w:r w:rsidR="003F22F2">
        <w:t xml:space="preserve"> </w:t>
      </w:r>
      <w:r w:rsidR="00CB34AB">
        <w:t xml:space="preserve">     </w:t>
      </w:r>
      <w:r w:rsidR="003F22F2">
        <w:t xml:space="preserve">   </w:t>
      </w:r>
      <w:r w:rsidR="0043385A">
        <w:t xml:space="preserve">                                                  </w:t>
      </w:r>
      <w:r w:rsidR="003F22F2">
        <w:t xml:space="preserve"> </w:t>
      </w:r>
      <w:r w:rsidR="002670CA" w:rsidRPr="00580739">
        <w:t>№</w:t>
      </w:r>
      <w:r w:rsidR="00705120">
        <w:t xml:space="preserve"> </w:t>
      </w:r>
      <w:r w:rsidR="00CC155E">
        <w:t>153</w:t>
      </w:r>
    </w:p>
    <w:p w:rsidR="002670CA" w:rsidRPr="00580739" w:rsidRDefault="002670CA" w:rsidP="008F0553"/>
    <w:p w:rsidR="008660E0" w:rsidRDefault="002670CA" w:rsidP="008660E0">
      <w:r>
        <w:t xml:space="preserve">Об </w:t>
      </w:r>
      <w:r w:rsidRPr="00580739">
        <w:t xml:space="preserve"> участии </w:t>
      </w:r>
      <w:r w:rsidR="0076439C">
        <w:t xml:space="preserve">в </w:t>
      </w:r>
      <w:r w:rsidR="008660E0">
        <w:t xml:space="preserve">муниципальном этапе </w:t>
      </w:r>
    </w:p>
    <w:p w:rsidR="008660E0" w:rsidRDefault="008660E0" w:rsidP="008660E0">
      <w:r>
        <w:t xml:space="preserve">областного конкурса социальной рекламы </w:t>
      </w:r>
    </w:p>
    <w:p w:rsidR="00603B93" w:rsidRPr="005C6D80" w:rsidRDefault="008660E0" w:rsidP="008660E0">
      <w:r>
        <w:t xml:space="preserve">и антикоррупционных работ «Чистые руки» </w:t>
      </w:r>
    </w:p>
    <w:p w:rsidR="00053D3F" w:rsidRPr="00580739" w:rsidRDefault="00053D3F" w:rsidP="00053D3F"/>
    <w:p w:rsidR="0000786D" w:rsidRPr="0000786D" w:rsidRDefault="00EE18FB" w:rsidP="0000786D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86D">
        <w:rPr>
          <w:rFonts w:ascii="Times New Roman" w:hAnsi="Times New Roman" w:cs="Times New Roman"/>
          <w:sz w:val="24"/>
          <w:szCs w:val="24"/>
        </w:rPr>
        <w:t>Во исполнение Приказа</w:t>
      </w:r>
      <w:r w:rsidR="00746A77" w:rsidRPr="0000786D">
        <w:rPr>
          <w:rFonts w:ascii="Times New Roman" w:hAnsi="Times New Roman" w:cs="Times New Roman"/>
          <w:sz w:val="24"/>
          <w:szCs w:val="24"/>
        </w:rPr>
        <w:t xml:space="preserve"> </w:t>
      </w:r>
      <w:r w:rsidR="0076439C" w:rsidRPr="0000786D">
        <w:rPr>
          <w:rFonts w:ascii="Times New Roman" w:hAnsi="Times New Roman" w:cs="Times New Roman"/>
          <w:sz w:val="24"/>
          <w:szCs w:val="24"/>
        </w:rPr>
        <w:t>Отдела образования Админис</w:t>
      </w:r>
      <w:r w:rsidR="0000786D" w:rsidRPr="0000786D">
        <w:rPr>
          <w:rFonts w:ascii="Times New Roman" w:hAnsi="Times New Roman" w:cs="Times New Roman"/>
          <w:sz w:val="24"/>
          <w:szCs w:val="24"/>
        </w:rPr>
        <w:t>трации Веселовского района от 30</w:t>
      </w:r>
      <w:r w:rsidR="00705120" w:rsidRPr="0000786D">
        <w:rPr>
          <w:rFonts w:ascii="Times New Roman" w:hAnsi="Times New Roman" w:cs="Times New Roman"/>
          <w:sz w:val="24"/>
          <w:szCs w:val="24"/>
        </w:rPr>
        <w:t>.0</w:t>
      </w:r>
      <w:r w:rsidR="0000786D" w:rsidRPr="0000786D">
        <w:rPr>
          <w:rFonts w:ascii="Times New Roman" w:hAnsi="Times New Roman" w:cs="Times New Roman"/>
          <w:sz w:val="24"/>
          <w:szCs w:val="24"/>
        </w:rPr>
        <w:t>8</w:t>
      </w:r>
      <w:r w:rsidR="00705120" w:rsidRPr="0000786D">
        <w:rPr>
          <w:rFonts w:ascii="Times New Roman" w:hAnsi="Times New Roman" w:cs="Times New Roman"/>
          <w:sz w:val="24"/>
          <w:szCs w:val="24"/>
        </w:rPr>
        <w:t>.2022</w:t>
      </w:r>
      <w:r w:rsidR="00746A77" w:rsidRPr="0000786D">
        <w:rPr>
          <w:rFonts w:ascii="Times New Roman" w:hAnsi="Times New Roman" w:cs="Times New Roman"/>
          <w:sz w:val="24"/>
          <w:szCs w:val="24"/>
        </w:rPr>
        <w:t xml:space="preserve">г. </w:t>
      </w:r>
      <w:r w:rsidR="0000786D" w:rsidRPr="0000786D">
        <w:rPr>
          <w:rFonts w:ascii="Times New Roman" w:hAnsi="Times New Roman" w:cs="Times New Roman"/>
          <w:sz w:val="24"/>
          <w:szCs w:val="24"/>
        </w:rPr>
        <w:t>№431</w:t>
      </w:r>
      <w:r w:rsidRPr="0000786D">
        <w:rPr>
          <w:rFonts w:ascii="Times New Roman" w:hAnsi="Times New Roman" w:cs="Times New Roman"/>
          <w:sz w:val="24"/>
          <w:szCs w:val="24"/>
        </w:rPr>
        <w:t xml:space="preserve"> </w:t>
      </w:r>
      <w:r w:rsidR="00053D3F" w:rsidRPr="0000786D">
        <w:rPr>
          <w:rFonts w:ascii="Times New Roman" w:hAnsi="Times New Roman" w:cs="Times New Roman"/>
          <w:sz w:val="24"/>
          <w:szCs w:val="24"/>
        </w:rPr>
        <w:t>«</w:t>
      </w:r>
      <w:r w:rsidR="0000786D" w:rsidRPr="0000786D">
        <w:rPr>
          <w:rFonts w:ascii="Times New Roman" w:hAnsi="Times New Roman" w:cs="Times New Roman"/>
          <w:sz w:val="24"/>
          <w:szCs w:val="24"/>
        </w:rPr>
        <w:t>О проведении муниципального этапа областного конкурса социальной рекламы и антикоррупционных работ «Чистые руки» в 2022 году</w:t>
      </w:r>
      <w:r w:rsidR="0076439C" w:rsidRPr="0000786D">
        <w:rPr>
          <w:rFonts w:ascii="Times New Roman" w:hAnsi="Times New Roman" w:cs="Times New Roman"/>
          <w:sz w:val="24"/>
          <w:szCs w:val="24"/>
        </w:rPr>
        <w:t>»</w:t>
      </w:r>
      <w:r w:rsidR="0072555D" w:rsidRPr="0000786D">
        <w:rPr>
          <w:rFonts w:ascii="Times New Roman" w:hAnsi="Times New Roman" w:cs="Times New Roman"/>
          <w:sz w:val="24"/>
          <w:szCs w:val="24"/>
        </w:rPr>
        <w:t xml:space="preserve">, </w:t>
      </w:r>
      <w:r w:rsidR="0000786D" w:rsidRPr="0000786D">
        <w:rPr>
          <w:rFonts w:ascii="Times New Roman" w:hAnsi="Times New Roman" w:cs="Times New Roman"/>
          <w:b/>
          <w:sz w:val="24"/>
          <w:szCs w:val="24"/>
        </w:rPr>
        <w:t xml:space="preserve">06 октября </w:t>
      </w:r>
      <w:r w:rsidR="00705120" w:rsidRPr="0000786D">
        <w:rPr>
          <w:rFonts w:ascii="Times New Roman" w:hAnsi="Times New Roman" w:cs="Times New Roman"/>
          <w:b/>
          <w:sz w:val="24"/>
          <w:szCs w:val="24"/>
        </w:rPr>
        <w:t>2022</w:t>
      </w:r>
      <w:r w:rsidR="00640C72" w:rsidRPr="0000786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40C72" w:rsidRPr="0000786D">
        <w:rPr>
          <w:rFonts w:ascii="Times New Roman" w:hAnsi="Times New Roman" w:cs="Times New Roman"/>
          <w:sz w:val="24"/>
          <w:szCs w:val="24"/>
        </w:rPr>
        <w:t xml:space="preserve"> </w:t>
      </w:r>
      <w:r w:rsidR="00746A77" w:rsidRPr="0000786D">
        <w:rPr>
          <w:rFonts w:ascii="Times New Roman" w:hAnsi="Times New Roman" w:cs="Times New Roman"/>
          <w:sz w:val="24"/>
          <w:szCs w:val="24"/>
        </w:rPr>
        <w:t>пров</w:t>
      </w:r>
      <w:r w:rsidR="00847CEA" w:rsidRPr="0000786D">
        <w:rPr>
          <w:rFonts w:ascii="Times New Roman" w:hAnsi="Times New Roman" w:cs="Times New Roman"/>
          <w:sz w:val="24"/>
          <w:szCs w:val="24"/>
        </w:rPr>
        <w:t xml:space="preserve">одится </w:t>
      </w:r>
      <w:r w:rsidR="0000786D" w:rsidRPr="0000786D">
        <w:rPr>
          <w:rFonts w:ascii="Times New Roman" w:hAnsi="Times New Roman" w:cs="Times New Roman"/>
          <w:sz w:val="24"/>
          <w:szCs w:val="24"/>
        </w:rPr>
        <w:t>муниципальный этап областного конкурса социальной рекламы и антикоррупционных работ «Чистые руки»</w:t>
      </w:r>
      <w:r w:rsidRPr="0000786D">
        <w:rPr>
          <w:rFonts w:ascii="Times New Roman" w:hAnsi="Times New Roman" w:cs="Times New Roman"/>
          <w:sz w:val="24"/>
          <w:szCs w:val="24"/>
        </w:rPr>
        <w:t xml:space="preserve"> </w:t>
      </w:r>
      <w:r w:rsidR="00144C74" w:rsidRPr="0000786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4226D" w:rsidRPr="0000786D">
        <w:rPr>
          <w:rFonts w:ascii="Times New Roman" w:hAnsi="Times New Roman" w:cs="Times New Roman"/>
          <w:sz w:val="24"/>
          <w:szCs w:val="24"/>
        </w:rPr>
        <w:t>Конкурс</w:t>
      </w:r>
      <w:r w:rsidR="0000786D" w:rsidRPr="0000786D">
        <w:rPr>
          <w:rFonts w:ascii="Times New Roman" w:hAnsi="Times New Roman" w:cs="Times New Roman"/>
          <w:sz w:val="24"/>
          <w:szCs w:val="24"/>
        </w:rPr>
        <w:t>), направленный на привлечение творческого потенциала молодежи Веселовского района, формирование ценностей антикоррупционного сознания, снижение правового</w:t>
      </w:r>
      <w:proofErr w:type="gramEnd"/>
      <w:r w:rsidR="0000786D" w:rsidRPr="0000786D">
        <w:rPr>
          <w:rFonts w:ascii="Times New Roman" w:hAnsi="Times New Roman" w:cs="Times New Roman"/>
          <w:sz w:val="24"/>
          <w:szCs w:val="24"/>
        </w:rPr>
        <w:t xml:space="preserve"> нигилизма, формирование антикоррупционного общественного мнения и нетерпимости к коррупционному поведению, а также на создание образцовых материалов для использования в информационно-просветительских и рекламных кампаниях антикоррупционной направленности.</w:t>
      </w:r>
    </w:p>
    <w:p w:rsidR="0000786D" w:rsidRPr="0000786D" w:rsidRDefault="0000786D" w:rsidP="0000786D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86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00786D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00786D">
        <w:rPr>
          <w:rFonts w:ascii="Times New Roman" w:hAnsi="Times New Roman" w:cs="Times New Roman"/>
          <w:sz w:val="24"/>
          <w:szCs w:val="24"/>
        </w:rPr>
        <w:t>,</w:t>
      </w:r>
    </w:p>
    <w:p w:rsidR="00640C72" w:rsidRDefault="00640C72" w:rsidP="00946669">
      <w:pPr>
        <w:ind w:firstLine="708"/>
        <w:jc w:val="both"/>
      </w:pPr>
    </w:p>
    <w:p w:rsidR="002670CA" w:rsidRDefault="002670CA" w:rsidP="008F0553">
      <w:pPr>
        <w:jc w:val="center"/>
      </w:pPr>
      <w:proofErr w:type="gramStart"/>
      <w:r w:rsidRPr="00580739">
        <w:t>п</w:t>
      </w:r>
      <w:proofErr w:type="gramEnd"/>
      <w:r w:rsidRPr="00580739">
        <w:t xml:space="preserve"> р и к а з ы в а ю:</w:t>
      </w:r>
    </w:p>
    <w:p w:rsidR="002D2E59" w:rsidRDefault="002D2E59" w:rsidP="008F0553">
      <w:pPr>
        <w:jc w:val="center"/>
      </w:pPr>
    </w:p>
    <w:p w:rsidR="002C1661" w:rsidRPr="00866F93" w:rsidRDefault="00183AB2" w:rsidP="00EB1990">
      <w:pPr>
        <w:numPr>
          <w:ilvl w:val="0"/>
          <w:numId w:val="1"/>
        </w:numPr>
        <w:spacing w:after="240"/>
        <w:jc w:val="both"/>
      </w:pPr>
      <w:r>
        <w:t xml:space="preserve">Методисту ЦТ </w:t>
      </w:r>
      <w:r w:rsidR="0076439C" w:rsidRPr="00866F93">
        <w:t>Севостьянов</w:t>
      </w:r>
      <w:r w:rsidR="00E33B61" w:rsidRPr="00866F93">
        <w:t xml:space="preserve">а </w:t>
      </w:r>
      <w:r w:rsidR="0076439C" w:rsidRPr="00866F93">
        <w:t>Е.А.</w:t>
      </w:r>
      <w:r w:rsidR="00B4226D" w:rsidRPr="00866F93">
        <w:t>:</w:t>
      </w:r>
      <w:r w:rsidR="002C1661" w:rsidRPr="00866F93">
        <w:t xml:space="preserve"> </w:t>
      </w:r>
    </w:p>
    <w:p w:rsidR="00DF577D" w:rsidRDefault="00183AB2" w:rsidP="00866F93">
      <w:pPr>
        <w:jc w:val="both"/>
      </w:pPr>
      <w:r>
        <w:t>1</w:t>
      </w:r>
      <w:r w:rsidR="00866F93">
        <w:t xml:space="preserve">.1. </w:t>
      </w:r>
      <w:r>
        <w:t>Довести до сведения педагога</w:t>
      </w:r>
      <w:r w:rsidR="00DF577D">
        <w:t xml:space="preserve"> ДО</w:t>
      </w:r>
      <w:r w:rsidR="006626A1">
        <w:t xml:space="preserve"> </w:t>
      </w:r>
      <w:proofErr w:type="spellStart"/>
      <w:r w:rsidR="006626A1">
        <w:t>Аветисян</w:t>
      </w:r>
      <w:proofErr w:type="spellEnd"/>
      <w:r w:rsidR="006626A1">
        <w:t xml:space="preserve"> О.А.</w:t>
      </w:r>
      <w:r w:rsidR="00DF577D">
        <w:t xml:space="preserve"> положение о Конкурсе</w:t>
      </w:r>
      <w:r>
        <w:t xml:space="preserve"> (приложение №1)</w:t>
      </w:r>
      <w:r w:rsidR="00DF577D">
        <w:t>.</w:t>
      </w:r>
    </w:p>
    <w:p w:rsidR="00E33B61" w:rsidRDefault="00875994" w:rsidP="00EB1990">
      <w:pPr>
        <w:numPr>
          <w:ilvl w:val="1"/>
          <w:numId w:val="2"/>
        </w:numPr>
        <w:jc w:val="both"/>
      </w:pPr>
      <w:r>
        <w:t xml:space="preserve">Обеспечить </w:t>
      </w:r>
      <w:r w:rsidR="00E33B61">
        <w:t>методическую</w:t>
      </w:r>
      <w:r>
        <w:t xml:space="preserve"> и информационную поддержку</w:t>
      </w:r>
      <w:r w:rsidR="00A13B9C">
        <w:t xml:space="preserve"> </w:t>
      </w:r>
      <w:r w:rsidR="00E33B61">
        <w:t xml:space="preserve"> </w:t>
      </w:r>
      <w:r w:rsidR="00183AB2">
        <w:t>при подготовке педагога</w:t>
      </w:r>
      <w:r w:rsidR="00A13B9C">
        <w:t xml:space="preserve"> </w:t>
      </w:r>
      <w:r w:rsidR="00E33B61">
        <w:t xml:space="preserve">к </w:t>
      </w:r>
      <w:r w:rsidR="00183AB2">
        <w:t xml:space="preserve">муниципальному </w:t>
      </w:r>
      <w:r w:rsidR="00E33B61">
        <w:t xml:space="preserve"> </w:t>
      </w:r>
      <w:r w:rsidR="00A13B9C">
        <w:t>Конкурсу</w:t>
      </w:r>
      <w:r w:rsidR="00E33B61">
        <w:t>.</w:t>
      </w:r>
    </w:p>
    <w:p w:rsidR="00183AB2" w:rsidRDefault="00183AB2" w:rsidP="00183AB2">
      <w:pPr>
        <w:ind w:left="360"/>
        <w:jc w:val="both"/>
      </w:pPr>
    </w:p>
    <w:p w:rsidR="00183AB2" w:rsidRDefault="00E33B61" w:rsidP="00EB1990">
      <w:pPr>
        <w:pStyle w:val="a5"/>
        <w:numPr>
          <w:ilvl w:val="0"/>
          <w:numId w:val="2"/>
        </w:numPr>
        <w:jc w:val="both"/>
      </w:pPr>
      <w:r>
        <w:t xml:space="preserve"> </w:t>
      </w:r>
      <w:r w:rsidR="00183AB2">
        <w:t xml:space="preserve">Педагогу ДО </w:t>
      </w:r>
      <w:proofErr w:type="spellStart"/>
      <w:r w:rsidR="00183AB2">
        <w:t>Аветисян</w:t>
      </w:r>
      <w:proofErr w:type="spellEnd"/>
      <w:r w:rsidR="00183AB2">
        <w:t xml:space="preserve"> О.А.:</w:t>
      </w:r>
    </w:p>
    <w:p w:rsidR="00183AB2" w:rsidRDefault="00183AB2" w:rsidP="00EB1990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Организовать </w:t>
      </w:r>
      <w:r w:rsidRPr="00580739">
        <w:t xml:space="preserve">участие </w:t>
      </w:r>
      <w:proofErr w:type="gramStart"/>
      <w:r>
        <w:t>обучающихся</w:t>
      </w:r>
      <w:proofErr w:type="gramEnd"/>
      <w:r>
        <w:t xml:space="preserve"> </w:t>
      </w:r>
      <w:r w:rsidRPr="00580739">
        <w:t xml:space="preserve">в </w:t>
      </w:r>
      <w:r>
        <w:t xml:space="preserve"> Конкурсе в соответствии с</w:t>
      </w:r>
      <w:r w:rsidRPr="00580739">
        <w:t xml:space="preserve"> </w:t>
      </w:r>
      <w:r>
        <w:t>Положением.</w:t>
      </w:r>
    </w:p>
    <w:p w:rsidR="00183AB2" w:rsidRPr="00183AB2" w:rsidRDefault="00183AB2" w:rsidP="00EB1990">
      <w:pPr>
        <w:pStyle w:val="a5"/>
        <w:numPr>
          <w:ilvl w:val="1"/>
          <w:numId w:val="2"/>
        </w:numPr>
        <w:ind w:left="0" w:firstLine="0"/>
        <w:jc w:val="both"/>
      </w:pPr>
      <w:r>
        <w:t xml:space="preserve">Предоставить конкурсные материалы, анкету-заявку на участие для согласования заместителю директора по ВР </w:t>
      </w:r>
      <w:proofErr w:type="spellStart"/>
      <w:r>
        <w:t>Кряченко</w:t>
      </w:r>
      <w:proofErr w:type="spellEnd"/>
      <w:r>
        <w:t xml:space="preserve"> В.С. в срок до </w:t>
      </w:r>
      <w:r>
        <w:rPr>
          <w:b/>
        </w:rPr>
        <w:t>03</w:t>
      </w:r>
      <w:r w:rsidRPr="00705120">
        <w:rPr>
          <w:b/>
        </w:rPr>
        <w:t>.</w:t>
      </w:r>
      <w:r>
        <w:rPr>
          <w:b/>
        </w:rPr>
        <w:t>10.2022</w:t>
      </w:r>
      <w:r w:rsidRPr="00DF577D">
        <w:rPr>
          <w:b/>
        </w:rPr>
        <w:t>г.</w:t>
      </w:r>
    </w:p>
    <w:p w:rsidR="00AB1D2D" w:rsidRPr="00641D0A" w:rsidRDefault="00AB1D2D" w:rsidP="00DF577D">
      <w:pPr>
        <w:ind w:left="420"/>
        <w:jc w:val="both"/>
        <w:rPr>
          <w:color w:val="000000"/>
          <w:shd w:val="clear" w:color="auto" w:fill="FFFFFF"/>
        </w:rPr>
      </w:pPr>
    </w:p>
    <w:p w:rsidR="002670CA" w:rsidRPr="00580739" w:rsidRDefault="0079213F" w:rsidP="00C8194F">
      <w:pPr>
        <w:autoSpaceDE w:val="0"/>
        <w:autoSpaceDN w:val="0"/>
        <w:adjustRightInd w:val="0"/>
        <w:jc w:val="both"/>
      </w:pPr>
      <w:r>
        <w:t>3</w:t>
      </w:r>
      <w:r w:rsidR="002670CA" w:rsidRPr="00580739">
        <w:t>.</w:t>
      </w:r>
      <w:r w:rsidR="00743DF3">
        <w:t xml:space="preserve"> </w:t>
      </w:r>
      <w:r w:rsidR="002670CA" w:rsidRPr="00580739">
        <w:t xml:space="preserve"> Контроль и</w:t>
      </w:r>
      <w:r w:rsidR="00837B7D">
        <w:t xml:space="preserve">сполнения приказа </w:t>
      </w:r>
      <w:r w:rsidR="0072555D">
        <w:t>возложить на</w:t>
      </w:r>
      <w:r w:rsidR="00D61FF5">
        <w:t xml:space="preserve"> заместителя директора по ВР </w:t>
      </w:r>
      <w:r w:rsidR="0072555D">
        <w:t xml:space="preserve"> </w:t>
      </w:r>
      <w:proofErr w:type="spellStart"/>
      <w:r w:rsidR="0072555D">
        <w:t>Кряченко</w:t>
      </w:r>
      <w:proofErr w:type="spellEnd"/>
      <w:r w:rsidR="0072555D">
        <w:t xml:space="preserve"> В.С.</w:t>
      </w:r>
    </w:p>
    <w:p w:rsidR="002670CA" w:rsidRPr="00580739" w:rsidRDefault="002670CA" w:rsidP="008F0553"/>
    <w:p w:rsidR="0072555D" w:rsidRDefault="0072555D" w:rsidP="008F0553"/>
    <w:p w:rsidR="002670CA" w:rsidRPr="00580739" w:rsidRDefault="002670CA" w:rsidP="008F0553">
      <w:pPr>
        <w:jc w:val="center"/>
      </w:pPr>
      <w:r w:rsidRPr="00580739">
        <w:t xml:space="preserve">Директор                                   </w:t>
      </w:r>
      <w:r w:rsidR="00837B7D">
        <w:t xml:space="preserve">                   Г.А.</w:t>
      </w:r>
      <w:r w:rsidR="00544BDE">
        <w:t xml:space="preserve"> </w:t>
      </w:r>
      <w:r w:rsidR="00837B7D">
        <w:t xml:space="preserve">Лямкина </w:t>
      </w:r>
    </w:p>
    <w:p w:rsidR="002670CA" w:rsidRDefault="002670CA" w:rsidP="008F0553"/>
    <w:p w:rsidR="00E63DAC" w:rsidRDefault="00E63DAC" w:rsidP="008F0553"/>
    <w:p w:rsidR="002670CA" w:rsidRDefault="002670CA" w:rsidP="008F0553">
      <w:r>
        <w:t>С</w:t>
      </w:r>
      <w:r w:rsidRPr="00580739">
        <w:t xml:space="preserve"> приказом  </w:t>
      </w:r>
      <w:proofErr w:type="gramStart"/>
      <w:r w:rsidRPr="00580739">
        <w:t>ознакомлены</w:t>
      </w:r>
      <w:proofErr w:type="gramEnd"/>
      <w:r w:rsidRPr="00580739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2F2" w:rsidRPr="00B2639D" w:rsidTr="00B2639D">
        <w:tc>
          <w:tcPr>
            <w:tcW w:w="4785" w:type="dxa"/>
            <w:shd w:val="clear" w:color="auto" w:fill="auto"/>
          </w:tcPr>
          <w:p w:rsidR="003F22F2" w:rsidRPr="00B2639D" w:rsidRDefault="003F22F2" w:rsidP="003F22F2">
            <w:pPr>
              <w:rPr>
                <w:sz w:val="22"/>
                <w:szCs w:val="22"/>
              </w:rPr>
            </w:pPr>
            <w:proofErr w:type="spellStart"/>
            <w:r w:rsidRPr="00B2639D">
              <w:rPr>
                <w:sz w:val="22"/>
                <w:szCs w:val="22"/>
              </w:rPr>
              <w:t>Кряченко</w:t>
            </w:r>
            <w:proofErr w:type="spellEnd"/>
            <w:r w:rsidRPr="00B2639D">
              <w:rPr>
                <w:sz w:val="22"/>
                <w:szCs w:val="22"/>
              </w:rPr>
              <w:t xml:space="preserve"> В.С.</w:t>
            </w:r>
          </w:p>
          <w:p w:rsidR="00D61FF5" w:rsidRDefault="00D61FF5" w:rsidP="00725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Севостьянова Е.А.</w:t>
            </w:r>
          </w:p>
          <w:p w:rsidR="00D61FF5" w:rsidRPr="00B2639D" w:rsidRDefault="00D61FF5" w:rsidP="007255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Аветисян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786" w:type="dxa"/>
            <w:shd w:val="clear" w:color="auto" w:fill="auto"/>
          </w:tcPr>
          <w:p w:rsidR="00DF577D" w:rsidRPr="00B2639D" w:rsidRDefault="00DF577D" w:rsidP="00CB34AB">
            <w:pPr>
              <w:rPr>
                <w:sz w:val="22"/>
                <w:szCs w:val="22"/>
              </w:rPr>
            </w:pPr>
          </w:p>
        </w:tc>
      </w:tr>
    </w:tbl>
    <w:p w:rsidR="00732C2E" w:rsidRDefault="00732C2E" w:rsidP="00DF577D">
      <w:pPr>
        <w:jc w:val="right"/>
      </w:pPr>
    </w:p>
    <w:p w:rsidR="00183AB2" w:rsidRDefault="00183AB2" w:rsidP="00DF577D">
      <w:pPr>
        <w:jc w:val="right"/>
      </w:pPr>
    </w:p>
    <w:p w:rsidR="00183AB2" w:rsidRDefault="00183AB2" w:rsidP="00DF577D">
      <w:pPr>
        <w:jc w:val="right"/>
      </w:pPr>
    </w:p>
    <w:p w:rsidR="00183AB2" w:rsidRDefault="00183AB2" w:rsidP="00DF577D">
      <w:pPr>
        <w:jc w:val="right"/>
      </w:pPr>
    </w:p>
    <w:p w:rsidR="00183AB2" w:rsidRDefault="00183AB2" w:rsidP="00DF577D">
      <w:pPr>
        <w:jc w:val="right"/>
      </w:pPr>
    </w:p>
    <w:p w:rsidR="00183AB2" w:rsidRDefault="00183AB2" w:rsidP="00DF577D">
      <w:pPr>
        <w:jc w:val="right"/>
      </w:pPr>
    </w:p>
    <w:p w:rsidR="00183AB2" w:rsidRDefault="00183AB2" w:rsidP="00DF577D">
      <w:pPr>
        <w:jc w:val="right"/>
      </w:pPr>
    </w:p>
    <w:p w:rsidR="00183AB2" w:rsidRDefault="00183AB2" w:rsidP="00DF577D">
      <w:pPr>
        <w:jc w:val="right"/>
      </w:pPr>
    </w:p>
    <w:p w:rsidR="00183AB2" w:rsidRDefault="00183AB2" w:rsidP="00DF577D">
      <w:pPr>
        <w:jc w:val="right"/>
      </w:pPr>
    </w:p>
    <w:p w:rsidR="002670CA" w:rsidRDefault="00DF577D" w:rsidP="00DF577D">
      <w:pPr>
        <w:jc w:val="right"/>
      </w:pPr>
      <w:r>
        <w:lastRenderedPageBreak/>
        <w:t>Приложение №1</w:t>
      </w:r>
    </w:p>
    <w:p w:rsidR="00DF577D" w:rsidRDefault="0038285E" w:rsidP="00DF577D">
      <w:pPr>
        <w:jc w:val="right"/>
      </w:pPr>
      <w:r>
        <w:t>к приказу от 0</w:t>
      </w:r>
      <w:r w:rsidR="00183AB2">
        <w:t>1</w:t>
      </w:r>
      <w:r>
        <w:t>.09</w:t>
      </w:r>
      <w:r w:rsidR="00DF577D">
        <w:t>.202</w:t>
      </w:r>
      <w:r>
        <w:t>2</w:t>
      </w:r>
      <w:r w:rsidR="00DF577D">
        <w:t>г. №</w:t>
      </w:r>
      <w:r w:rsidR="00CC155E">
        <w:t>153</w:t>
      </w:r>
      <w:bookmarkStart w:id="0" w:name="_GoBack"/>
      <w:bookmarkEnd w:id="0"/>
    </w:p>
    <w:p w:rsidR="00183AB2" w:rsidRDefault="00183AB2" w:rsidP="00DF577D">
      <w:pPr>
        <w:jc w:val="right"/>
      </w:pPr>
    </w:p>
    <w:p w:rsidR="00183AB2" w:rsidRPr="00FE3DBE" w:rsidRDefault="00183AB2" w:rsidP="00183AB2">
      <w:pPr>
        <w:tabs>
          <w:tab w:val="left" w:pos="180"/>
        </w:tabs>
        <w:spacing w:line="228" w:lineRule="auto"/>
        <w:ind w:right="-285"/>
        <w:jc w:val="center"/>
        <w:rPr>
          <w:b/>
        </w:rPr>
      </w:pPr>
      <w:r w:rsidRPr="00FE3DBE">
        <w:rPr>
          <w:b/>
        </w:rPr>
        <w:t>ПОЛОЖЕНИЕ</w:t>
      </w:r>
    </w:p>
    <w:p w:rsidR="00183AB2" w:rsidRPr="00FE3DBE" w:rsidRDefault="00183AB2" w:rsidP="00183AB2">
      <w:pPr>
        <w:pStyle w:val="ConsPlusNonformat"/>
        <w:tabs>
          <w:tab w:val="left" w:pos="0"/>
          <w:tab w:val="center" w:pos="4819"/>
        </w:tabs>
        <w:spacing w:line="228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DBE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Pr="00FE3DBE">
        <w:rPr>
          <w:rFonts w:ascii="Times New Roman" w:hAnsi="Times New Roman" w:cs="Times New Roman"/>
          <w:b/>
          <w:sz w:val="24"/>
          <w:szCs w:val="24"/>
        </w:rPr>
        <w:t>областного конкурса социальной рекламы и антикоррупционных работ «Чистые руки» в 2022 году</w:t>
      </w:r>
    </w:p>
    <w:p w:rsidR="00183AB2" w:rsidRPr="00FE3DBE" w:rsidRDefault="00183AB2" w:rsidP="00183AB2">
      <w:pPr>
        <w:pStyle w:val="ConsPlusNonformat"/>
        <w:tabs>
          <w:tab w:val="left" w:pos="0"/>
          <w:tab w:val="center" w:pos="4819"/>
        </w:tabs>
        <w:spacing w:line="228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B2" w:rsidRDefault="00183AB2" w:rsidP="00EB1990">
      <w:pPr>
        <w:numPr>
          <w:ilvl w:val="1"/>
          <w:numId w:val="3"/>
        </w:numPr>
        <w:tabs>
          <w:tab w:val="clear" w:pos="360"/>
          <w:tab w:val="left" w:pos="0"/>
        </w:tabs>
        <w:spacing w:line="228" w:lineRule="auto"/>
        <w:ind w:right="-285"/>
        <w:jc w:val="center"/>
        <w:rPr>
          <w:b/>
        </w:rPr>
      </w:pPr>
      <w:r w:rsidRPr="00FE3DBE">
        <w:rPr>
          <w:b/>
        </w:rPr>
        <w:t xml:space="preserve">1. ОБЩИЕ ПОЛОЖЕНИЯ </w:t>
      </w:r>
    </w:p>
    <w:p w:rsidR="00183AB2" w:rsidRPr="00A62969" w:rsidRDefault="00183AB2" w:rsidP="00EB1990">
      <w:pPr>
        <w:numPr>
          <w:ilvl w:val="1"/>
          <w:numId w:val="3"/>
        </w:numPr>
        <w:tabs>
          <w:tab w:val="clear" w:pos="360"/>
          <w:tab w:val="left" w:pos="0"/>
        </w:tabs>
        <w:spacing w:line="228" w:lineRule="auto"/>
        <w:ind w:right="-285"/>
        <w:rPr>
          <w:b/>
        </w:rPr>
      </w:pPr>
    </w:p>
    <w:p w:rsidR="00183AB2" w:rsidRPr="00FE3DBE" w:rsidRDefault="00183AB2" w:rsidP="00183AB2">
      <w:pPr>
        <w:spacing w:line="216" w:lineRule="auto"/>
        <w:ind w:right="-285" w:firstLine="709"/>
        <w:jc w:val="both"/>
      </w:pPr>
      <w:r w:rsidRPr="00FE3DBE">
        <w:t xml:space="preserve">1.1. Областной конкурс социальной рекламы и антикоррупционных работ «Чистые руки» (далее – Конкурс) проводится комитетом по молодежной политике Ростовской области в рамках подпрограммы «Противодействие коррупции в Ростовской области» государственной программы Ростовской области «Обеспечение общественного порядка и профилактика правонарушений», утвержденной постановлением Правительства Ростовской области от </w:t>
      </w:r>
      <w:hyperlink r:id="rId9" w:history="1">
        <w:r w:rsidRPr="00FE3DBE">
          <w:rPr>
            <w:rStyle w:val="ad"/>
            <w:shd w:val="clear" w:color="auto" w:fill="FFFFFF"/>
          </w:rPr>
          <w:t>26.10.2018 № 678</w:t>
        </w:r>
      </w:hyperlink>
      <w:r w:rsidRPr="00FE3DBE">
        <w:t xml:space="preserve">. </w:t>
      </w:r>
    </w:p>
    <w:p w:rsidR="00183AB2" w:rsidRPr="00FE3DBE" w:rsidRDefault="00183AB2" w:rsidP="00183AB2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1.2. Муниципальный этап Конкурса проводит Координационно-аналитический центр образовательных организаций Веселовского района МБУ ДО Веселовского ЦТ, «Гражданско-патриотическое направление»  (далее – организатор).</w:t>
      </w:r>
    </w:p>
    <w:p w:rsidR="00183AB2" w:rsidRPr="00FE3DBE" w:rsidRDefault="00183AB2" w:rsidP="00183AB2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 xml:space="preserve">Цель конкурса – привлечение творческого потенциала молодежи Веселовского района к деятельности, направленной на формирование ценностей антикоррупционного сознания, снижение правового нигилизма среди населения Веселовского района, формирование антикоррупционного общественного мнения </w:t>
      </w:r>
      <w:r w:rsidRPr="00FE3DBE">
        <w:rPr>
          <w:rFonts w:ascii="Times New Roman" w:hAnsi="Times New Roman" w:cs="Times New Roman"/>
          <w:sz w:val="24"/>
          <w:szCs w:val="24"/>
        </w:rPr>
        <w:br/>
        <w:t>и нетерпимости к коррупционному поведению, а также на создание образцовых материалов для использования в информационно-просветительских и рекламных кампаниях антикоррупционной направленности.</w:t>
      </w:r>
    </w:p>
    <w:p w:rsidR="00183AB2" w:rsidRPr="00FE3DBE" w:rsidRDefault="00183AB2" w:rsidP="00183AB2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BE">
        <w:rPr>
          <w:rFonts w:ascii="Times New Roman" w:hAnsi="Times New Roman" w:cs="Times New Roman"/>
          <w:sz w:val="24"/>
          <w:szCs w:val="24"/>
        </w:rPr>
        <w:t>К участию в конкурсе приглашаются молодые люди в возрасте от 14 до 35 лет (включительно), проживающие на территории Веселовского района. В конкурсе могут принимать участие индивидуальные авторы или творческие коллективы.</w:t>
      </w:r>
    </w:p>
    <w:p w:rsidR="00183AB2" w:rsidRPr="00FE3DBE" w:rsidRDefault="00183AB2" w:rsidP="00183AB2">
      <w:pPr>
        <w:spacing w:line="216" w:lineRule="auto"/>
        <w:ind w:right="-285" w:firstLine="709"/>
        <w:jc w:val="both"/>
      </w:pPr>
      <w:r w:rsidRPr="00FE3DBE">
        <w:t>Организатор конкурса в пределах компетенции обеспечивает соблюдение авторских прав в соответствии с действующим законодательством Российской Федерации.</w:t>
      </w:r>
    </w:p>
    <w:p w:rsidR="00183AB2" w:rsidRPr="00FE3DBE" w:rsidRDefault="00183AB2" w:rsidP="00183AB2">
      <w:pPr>
        <w:spacing w:line="216" w:lineRule="auto"/>
        <w:ind w:right="-285" w:firstLine="709"/>
        <w:jc w:val="both"/>
      </w:pPr>
      <w:r w:rsidRPr="00FE3DBE">
        <w:t>Организатор конкурса сохраняет за собой право воспроизведения материалов в учебных, методических и иных некоммерческих целях. Конкурсные работы могут использоваться в различных средствах массовой информации в порядке, предусмотренном законодательством Российской Федерации об авторских правах.</w:t>
      </w:r>
    </w:p>
    <w:p w:rsidR="00183AB2" w:rsidRPr="00A62969" w:rsidRDefault="00183AB2" w:rsidP="00183AB2">
      <w:pPr>
        <w:pStyle w:val="Style4"/>
        <w:widowControl/>
        <w:spacing w:line="216" w:lineRule="auto"/>
        <w:ind w:right="-285" w:firstLine="0"/>
        <w:rPr>
          <w:sz w:val="16"/>
          <w:szCs w:val="16"/>
        </w:rPr>
      </w:pPr>
    </w:p>
    <w:p w:rsidR="00183AB2" w:rsidRPr="00FE3DBE" w:rsidRDefault="00183AB2" w:rsidP="00183AB2">
      <w:pPr>
        <w:pStyle w:val="Style4"/>
        <w:widowControl/>
        <w:spacing w:line="216" w:lineRule="auto"/>
        <w:ind w:left="360" w:right="-285" w:firstLine="0"/>
        <w:jc w:val="center"/>
        <w:rPr>
          <w:rStyle w:val="FontStyle11"/>
          <w:b/>
        </w:rPr>
      </w:pPr>
      <w:r w:rsidRPr="00FE3DBE">
        <w:rPr>
          <w:rStyle w:val="FontStyle11"/>
          <w:b/>
        </w:rPr>
        <w:t xml:space="preserve">2.  ТРЕБОВАНИЯ, ПРЕДЪЯВЛЯЕМЫЕ К </w:t>
      </w:r>
      <w:proofErr w:type="gramStart"/>
      <w:r w:rsidRPr="00FE3DBE">
        <w:rPr>
          <w:rStyle w:val="FontStyle11"/>
          <w:b/>
        </w:rPr>
        <w:t>КОНКУРСНЫМ</w:t>
      </w:r>
      <w:proofErr w:type="gramEnd"/>
      <w:r w:rsidRPr="00FE3DBE">
        <w:rPr>
          <w:rStyle w:val="FontStyle11"/>
          <w:b/>
        </w:rPr>
        <w:t xml:space="preserve"> </w:t>
      </w:r>
    </w:p>
    <w:p w:rsidR="00183AB2" w:rsidRPr="00FE3DBE" w:rsidRDefault="00183AB2" w:rsidP="00183AB2">
      <w:pPr>
        <w:pStyle w:val="Style4"/>
        <w:widowControl/>
        <w:spacing w:line="216" w:lineRule="auto"/>
        <w:ind w:left="360" w:right="-285" w:firstLine="0"/>
        <w:jc w:val="center"/>
        <w:rPr>
          <w:rStyle w:val="FontStyle11"/>
          <w:b/>
        </w:rPr>
      </w:pPr>
      <w:r w:rsidRPr="00FE3DBE">
        <w:rPr>
          <w:rStyle w:val="FontStyle11"/>
          <w:b/>
        </w:rPr>
        <w:t>РАБОТАМ И НОМИНАЦИИ КОНКУРСА</w:t>
      </w:r>
    </w:p>
    <w:p w:rsidR="00183AB2" w:rsidRPr="00A62969" w:rsidRDefault="00183AB2" w:rsidP="00183AB2">
      <w:pPr>
        <w:pStyle w:val="Style4"/>
        <w:widowControl/>
        <w:spacing w:line="216" w:lineRule="auto"/>
        <w:ind w:right="-285"/>
        <w:rPr>
          <w:rStyle w:val="FontStyle11"/>
          <w:sz w:val="16"/>
          <w:szCs w:val="16"/>
        </w:rPr>
      </w:pPr>
    </w:p>
    <w:p w:rsidR="00183AB2" w:rsidRPr="00FE3DBE" w:rsidRDefault="00183AB2" w:rsidP="00183AB2">
      <w:pPr>
        <w:pStyle w:val="Style4"/>
        <w:widowControl/>
        <w:spacing w:line="240" w:lineRule="auto"/>
        <w:ind w:right="-285" w:firstLine="709"/>
        <w:rPr>
          <w:rStyle w:val="FontStyle11"/>
        </w:rPr>
      </w:pPr>
      <w:r w:rsidRPr="00FE3DBE">
        <w:rPr>
          <w:rStyle w:val="FontStyle11"/>
        </w:rPr>
        <w:t>2.1. Общие требования к содержанию конкурсных работ:</w:t>
      </w:r>
    </w:p>
    <w:p w:rsidR="00183AB2" w:rsidRPr="00FE3DBE" w:rsidRDefault="00183AB2" w:rsidP="00183AB2">
      <w:pPr>
        <w:pStyle w:val="Style4"/>
        <w:widowControl/>
        <w:spacing w:line="240" w:lineRule="auto"/>
        <w:ind w:right="-285" w:firstLine="709"/>
        <w:rPr>
          <w:rStyle w:val="FontStyle11"/>
        </w:rPr>
      </w:pPr>
      <w:r w:rsidRPr="00FE3DBE">
        <w:rPr>
          <w:rStyle w:val="FontStyle11"/>
        </w:rPr>
        <w:t>2.1.1. К участию в конкурсе принимаются конкурсные работы, посвященные современным проблемам коррупции и мерам, направленным на их преодоление.</w:t>
      </w:r>
    </w:p>
    <w:p w:rsidR="00183AB2" w:rsidRPr="00FE3DBE" w:rsidRDefault="00183AB2" w:rsidP="00183AB2">
      <w:pPr>
        <w:pStyle w:val="Style4"/>
        <w:widowControl/>
        <w:spacing w:line="240" w:lineRule="auto"/>
        <w:ind w:right="-285" w:firstLine="709"/>
        <w:rPr>
          <w:rStyle w:val="FontStyle11"/>
        </w:rPr>
      </w:pPr>
      <w:r w:rsidRPr="00FE3DBE">
        <w:rPr>
          <w:rStyle w:val="FontStyle11"/>
        </w:rPr>
        <w:t>2.1.2.</w:t>
      </w:r>
      <w:r w:rsidRPr="00FE3DBE">
        <w:t> Тем</w:t>
      </w:r>
      <w:r w:rsidRPr="00FE3DBE">
        <w:rPr>
          <w:rStyle w:val="FontStyle11"/>
        </w:rPr>
        <w:t>атика конкурсных работ может отражать социальные проблемы, связанные с коррупционными явлениями, пути формирования антикоррупционного мировоззрения и меры, которые могут быть приняты для построения эффективной системы противодействия коррупции.</w:t>
      </w:r>
    </w:p>
    <w:p w:rsidR="00183AB2" w:rsidRPr="00FE3DBE" w:rsidRDefault="00183AB2" w:rsidP="00183AB2">
      <w:pPr>
        <w:tabs>
          <w:tab w:val="left" w:pos="1418"/>
        </w:tabs>
        <w:ind w:right="-285" w:firstLine="709"/>
        <w:jc w:val="both"/>
      </w:pPr>
      <w:r w:rsidRPr="00FE3DBE">
        <w:t>2.1.3. При создании конкурсных работ должны соблюдаться авторские права</w:t>
      </w:r>
      <w:r w:rsidRPr="00FE3DBE">
        <w:br/>
        <w:t>и отсутствовать элементы плагиата.</w:t>
      </w:r>
    </w:p>
    <w:p w:rsidR="00183AB2" w:rsidRPr="000B6201" w:rsidRDefault="00183AB2" w:rsidP="00183AB2">
      <w:pPr>
        <w:pStyle w:val="Style4"/>
        <w:widowControl/>
        <w:spacing w:line="240" w:lineRule="auto"/>
        <w:ind w:right="-285" w:firstLine="709"/>
      </w:pPr>
      <w:r w:rsidRPr="00FE3DBE">
        <w:t>2.1.4. В конкурсных работах не допускается использование элементов (предметов и образов), запрещенных законодательством Российской Федерации.</w:t>
      </w:r>
    </w:p>
    <w:p w:rsidR="00183AB2" w:rsidRPr="000B6201" w:rsidRDefault="00183AB2" w:rsidP="00183AB2">
      <w:pPr>
        <w:ind w:right="-285" w:firstLine="709"/>
        <w:jc w:val="both"/>
      </w:pPr>
      <w:r w:rsidRPr="00FE3DBE">
        <w:t>2.2. Номинации конкурса:</w:t>
      </w:r>
    </w:p>
    <w:p w:rsidR="00183AB2" w:rsidRPr="000B6201" w:rsidRDefault="00183AB2" w:rsidP="00183AB2">
      <w:pPr>
        <w:ind w:right="-285" w:firstLine="709"/>
        <w:jc w:val="both"/>
      </w:pPr>
      <w:r w:rsidRPr="00FE3DBE">
        <w:t>2.2.1. </w:t>
      </w:r>
      <w:r w:rsidRPr="00FE3DBE">
        <w:rPr>
          <w:b/>
        </w:rPr>
        <w:t xml:space="preserve">«Лучший проект антикоррупционного мероприятия» </w:t>
      </w:r>
      <w:r w:rsidRPr="00FE3DBE">
        <w:t xml:space="preserve">среди </w:t>
      </w:r>
      <w:r>
        <w:t>образовательных организаций Веселовского района</w:t>
      </w:r>
      <w:r w:rsidRPr="00FE3DBE">
        <w:t>.</w:t>
      </w:r>
    </w:p>
    <w:p w:rsidR="00183AB2" w:rsidRPr="00FE3DBE" w:rsidRDefault="00183AB2" w:rsidP="00183AB2">
      <w:pPr>
        <w:ind w:right="-285" w:firstLine="709"/>
        <w:jc w:val="both"/>
      </w:pPr>
      <w:r w:rsidRPr="00FE3DBE">
        <w:t xml:space="preserve">В рамках номинации принимаются конкурсные работы, оформленные </w:t>
      </w:r>
      <w:r w:rsidRPr="00FE3DBE">
        <w:br/>
        <w:t>в соответствии с типовой формой (Приложение № 2 к настоящему положению).</w:t>
      </w:r>
    </w:p>
    <w:p w:rsidR="00183AB2" w:rsidRPr="00FE3DBE" w:rsidRDefault="00183AB2" w:rsidP="00183AB2">
      <w:pPr>
        <w:ind w:right="-285" w:firstLine="709"/>
        <w:jc w:val="both"/>
      </w:pPr>
      <w:r w:rsidRPr="00FE3DBE">
        <w:t>2.2.2. </w:t>
      </w:r>
      <w:r w:rsidRPr="00FE3DBE">
        <w:rPr>
          <w:b/>
        </w:rPr>
        <w:t xml:space="preserve">«Лучший плакат на тему противодействия коррупции» </w:t>
      </w:r>
      <w:r w:rsidRPr="00FE3DBE">
        <w:t xml:space="preserve">среди </w:t>
      </w:r>
      <w:r>
        <w:t>образовательных организаций Веселовского района</w:t>
      </w:r>
      <w:r w:rsidRPr="00FE3DBE">
        <w:t>.</w:t>
      </w:r>
    </w:p>
    <w:p w:rsidR="00183AB2" w:rsidRPr="00FE3DBE" w:rsidRDefault="00183AB2" w:rsidP="00183AB2">
      <w:pPr>
        <w:spacing w:line="216" w:lineRule="auto"/>
        <w:ind w:right="-285" w:firstLine="709"/>
        <w:jc w:val="both"/>
        <w:rPr>
          <w:color w:val="000000"/>
        </w:rPr>
      </w:pPr>
      <w:r w:rsidRPr="00FE3DBE">
        <w:rPr>
          <w:rStyle w:val="FontStyle11"/>
        </w:rPr>
        <w:t xml:space="preserve">В рамках номинации </w:t>
      </w:r>
      <w:r w:rsidRPr="00FE3DBE">
        <w:t xml:space="preserve">принимаются конкурсные работы, содержащие </w:t>
      </w:r>
      <w:r w:rsidRPr="00FE3DBE">
        <w:br/>
        <w:t>в наглядно-компактном виде информацию рекламного, агитационн</w:t>
      </w:r>
      <w:proofErr w:type="gramStart"/>
      <w:r w:rsidRPr="00FE3DBE">
        <w:t>о-</w:t>
      </w:r>
      <w:proofErr w:type="gramEnd"/>
      <w:r w:rsidRPr="00FE3DBE">
        <w:t xml:space="preserve"> пропагандистского, </w:t>
      </w:r>
      <w:r w:rsidRPr="00FE3DBE">
        <w:lastRenderedPageBreak/>
        <w:t xml:space="preserve">инструктивно-методического, учебного и другого характера, соответствующие следующим техническим требованиям: </w:t>
      </w:r>
      <w:r w:rsidRPr="00FE3DBE">
        <w:rPr>
          <w:color w:val="000000"/>
        </w:rPr>
        <w:t>оригинал-макет конкурсной работы в формате .</w:t>
      </w:r>
      <w:r w:rsidRPr="00FE3DBE">
        <w:rPr>
          <w:color w:val="000000"/>
          <w:lang w:val="en-US"/>
        </w:rPr>
        <w:t>tiff</w:t>
      </w:r>
      <w:r w:rsidRPr="00FE3DBE">
        <w:rPr>
          <w:color w:val="000000"/>
        </w:rPr>
        <w:t>, .</w:t>
      </w:r>
      <w:proofErr w:type="spellStart"/>
      <w:r w:rsidRPr="00FE3DBE">
        <w:rPr>
          <w:color w:val="000000"/>
          <w:lang w:val="en-US"/>
        </w:rPr>
        <w:t>png</w:t>
      </w:r>
      <w:proofErr w:type="spellEnd"/>
      <w:r w:rsidRPr="00FE3DBE">
        <w:rPr>
          <w:color w:val="000000"/>
        </w:rPr>
        <w:t>, .</w:t>
      </w:r>
      <w:r w:rsidRPr="00FE3DBE">
        <w:rPr>
          <w:color w:val="000000"/>
          <w:lang w:val="en-US"/>
        </w:rPr>
        <w:t>jpg</w:t>
      </w:r>
      <w:r w:rsidRPr="00FE3DBE">
        <w:rPr>
          <w:color w:val="000000"/>
        </w:rPr>
        <w:t>, .</w:t>
      </w:r>
      <w:r w:rsidRPr="00FE3DBE">
        <w:rPr>
          <w:color w:val="000000"/>
          <w:lang w:val="en-US"/>
        </w:rPr>
        <w:t>jpeg</w:t>
      </w:r>
      <w:r w:rsidRPr="00FE3DBE">
        <w:rPr>
          <w:color w:val="000000"/>
        </w:rPr>
        <w:t>, минимальные требования – разрешение 1024x768.</w:t>
      </w:r>
    </w:p>
    <w:p w:rsidR="00183AB2" w:rsidRPr="00FE3DBE" w:rsidRDefault="00183AB2" w:rsidP="00183AB2">
      <w:pPr>
        <w:spacing w:line="216" w:lineRule="auto"/>
        <w:ind w:right="-285" w:firstLine="709"/>
        <w:jc w:val="both"/>
      </w:pPr>
      <w:r w:rsidRPr="00FE3DBE">
        <w:t>2.2.3. </w:t>
      </w:r>
      <w:r w:rsidRPr="00FE3DBE">
        <w:rPr>
          <w:b/>
        </w:rPr>
        <w:t>«Лучший анимационный ролик на тему противодействия коррупции»</w:t>
      </w:r>
      <w:r w:rsidRPr="00FE3DBE">
        <w:t xml:space="preserve"> среди </w:t>
      </w:r>
      <w:r>
        <w:t>образовательных организаций Веселовского района</w:t>
      </w:r>
      <w:r w:rsidRPr="00FE3DBE">
        <w:t>.</w:t>
      </w:r>
    </w:p>
    <w:p w:rsidR="00183AB2" w:rsidRPr="00FE3DBE" w:rsidRDefault="00183AB2" w:rsidP="00183AB2">
      <w:pPr>
        <w:spacing w:line="216" w:lineRule="auto"/>
        <w:ind w:right="-285" w:firstLine="709"/>
        <w:jc w:val="both"/>
      </w:pPr>
      <w:r w:rsidRPr="00FE3DBE">
        <w:rPr>
          <w:rStyle w:val="FontStyle11"/>
        </w:rPr>
        <w:t xml:space="preserve">В рамках номинации </w:t>
      </w:r>
      <w:r w:rsidRPr="00FE3DBE">
        <w:t>принимаются конкурсные работы, выполненные в жанре анимации, флэш-анимации и видеоролика, соответствующие следующим техническим требованиям: видео-работы в формате .</w:t>
      </w:r>
      <w:proofErr w:type="spellStart"/>
      <w:r w:rsidRPr="00FE3DBE">
        <w:t>avi</w:t>
      </w:r>
      <w:proofErr w:type="spellEnd"/>
      <w:r w:rsidRPr="00FE3DBE">
        <w:t>, .</w:t>
      </w:r>
      <w:proofErr w:type="spellStart"/>
      <w:r w:rsidRPr="00FE3DBE">
        <w:t>mpg</w:t>
      </w:r>
      <w:proofErr w:type="spellEnd"/>
      <w:r w:rsidRPr="00FE3DBE">
        <w:t>, минимальные требования – разрешение 640х480, продолжительность не более 1,5 минут</w:t>
      </w:r>
      <w:r w:rsidRPr="00FE3DBE">
        <w:rPr>
          <w:color w:val="000000"/>
        </w:rPr>
        <w:t>.</w:t>
      </w:r>
    </w:p>
    <w:p w:rsidR="00183AB2" w:rsidRPr="00FE3DBE" w:rsidRDefault="00183AB2" w:rsidP="00183AB2">
      <w:pPr>
        <w:pStyle w:val="Style9"/>
        <w:tabs>
          <w:tab w:val="left" w:pos="1253"/>
        </w:tabs>
        <w:spacing w:line="216" w:lineRule="auto"/>
        <w:ind w:right="-285"/>
        <w:rPr>
          <w:u w:val="single"/>
        </w:rPr>
      </w:pPr>
      <w:r w:rsidRPr="00FE3DBE">
        <w:rPr>
          <w:color w:val="000000"/>
        </w:rPr>
        <w:t>2.2.</w:t>
      </w:r>
      <w:r>
        <w:rPr>
          <w:color w:val="000000"/>
        </w:rPr>
        <w:t>4</w:t>
      </w:r>
      <w:r w:rsidRPr="00FE3DBE">
        <w:rPr>
          <w:color w:val="000000"/>
        </w:rPr>
        <w:t xml:space="preserve">. </w:t>
      </w:r>
      <w:r w:rsidRPr="00FE3DBE">
        <w:rPr>
          <w:b/>
        </w:rPr>
        <w:t>Специальная номинация «Общественное мнение»</w:t>
      </w:r>
      <w:r>
        <w:rPr>
          <w:b/>
        </w:rPr>
        <w:t xml:space="preserve"> (на региональном этапе)</w:t>
      </w:r>
      <w:r w:rsidRPr="00FE3DBE">
        <w:t>.</w:t>
      </w:r>
    </w:p>
    <w:p w:rsidR="00183AB2" w:rsidRPr="00FE3DBE" w:rsidRDefault="00183AB2" w:rsidP="00183AB2">
      <w:pPr>
        <w:pStyle w:val="Style9"/>
        <w:tabs>
          <w:tab w:val="left" w:pos="1253"/>
        </w:tabs>
        <w:spacing w:line="216" w:lineRule="auto"/>
        <w:ind w:right="-285" w:firstLine="709"/>
      </w:pPr>
      <w:r w:rsidRPr="00FE3DBE">
        <w:t>В рамках конкурса проводится открытое онлайн-голосование за лучшую конкурсную работу по каждой номинации в официальном сообществе «</w:t>
      </w:r>
      <w:proofErr w:type="spellStart"/>
      <w:r w:rsidRPr="00FE3DBE">
        <w:t>Донмолодой</w:t>
      </w:r>
      <w:proofErr w:type="spellEnd"/>
      <w:r w:rsidRPr="00FE3DBE">
        <w:t>» социальной сети «</w:t>
      </w:r>
      <w:proofErr w:type="spellStart"/>
      <w:r w:rsidRPr="00FE3DBE">
        <w:t>ВКонтакте</w:t>
      </w:r>
      <w:proofErr w:type="spellEnd"/>
      <w:r w:rsidRPr="00FE3DBE">
        <w:t xml:space="preserve"> </w:t>
      </w:r>
      <w:hyperlink r:id="rId10" w:history="1">
        <w:r w:rsidRPr="00FE3DBE">
          <w:rPr>
            <w:rStyle w:val="ad"/>
          </w:rPr>
          <w:t>(vk.com/donmolodoy</w:t>
        </w:r>
      </w:hyperlink>
      <w:r w:rsidRPr="00FE3DBE">
        <w:t xml:space="preserve">). </w:t>
      </w:r>
    </w:p>
    <w:p w:rsidR="00183AB2" w:rsidRPr="000B6201" w:rsidRDefault="00183AB2" w:rsidP="00183AB2">
      <w:pPr>
        <w:tabs>
          <w:tab w:val="left" w:pos="1995"/>
        </w:tabs>
        <w:spacing w:line="216" w:lineRule="auto"/>
        <w:ind w:right="-285" w:firstLine="709"/>
        <w:jc w:val="both"/>
        <w:outlineLvl w:val="0"/>
        <w:rPr>
          <w:b/>
          <w:sz w:val="16"/>
          <w:szCs w:val="16"/>
        </w:rPr>
      </w:pPr>
    </w:p>
    <w:p w:rsidR="00183AB2" w:rsidRDefault="00183AB2" w:rsidP="00183AB2">
      <w:pPr>
        <w:pStyle w:val="Style3"/>
        <w:widowControl/>
        <w:spacing w:before="67" w:line="216" w:lineRule="auto"/>
        <w:ind w:left="1429" w:right="-285" w:hanging="1429"/>
        <w:rPr>
          <w:rStyle w:val="FontStyle14"/>
          <w:sz w:val="24"/>
          <w:szCs w:val="24"/>
        </w:rPr>
      </w:pPr>
      <w:r w:rsidRPr="00FE3DBE">
        <w:rPr>
          <w:rStyle w:val="FontStyle14"/>
          <w:sz w:val="24"/>
          <w:szCs w:val="24"/>
        </w:rPr>
        <w:t>3. ЭТАПЫ КОНКУРСА</w:t>
      </w:r>
    </w:p>
    <w:p w:rsidR="00183AB2" w:rsidRPr="000B6201" w:rsidRDefault="00183AB2" w:rsidP="00183AB2">
      <w:pPr>
        <w:pStyle w:val="Style3"/>
        <w:widowControl/>
        <w:spacing w:before="67" w:line="216" w:lineRule="auto"/>
        <w:ind w:left="1429" w:right="-285" w:hanging="1429"/>
        <w:jc w:val="left"/>
        <w:rPr>
          <w:rStyle w:val="FontStyle14"/>
          <w:sz w:val="16"/>
          <w:szCs w:val="16"/>
        </w:rPr>
      </w:pPr>
    </w:p>
    <w:p w:rsidR="00183AB2" w:rsidRPr="00FE3DBE" w:rsidRDefault="00183AB2" w:rsidP="00183AB2">
      <w:pPr>
        <w:spacing w:line="216" w:lineRule="auto"/>
        <w:ind w:right="-285" w:firstLine="709"/>
        <w:jc w:val="both"/>
        <w:rPr>
          <w:rStyle w:val="FontStyle14"/>
          <w:sz w:val="24"/>
          <w:szCs w:val="24"/>
        </w:rPr>
      </w:pPr>
      <w:r w:rsidRPr="00FE3DBE">
        <w:rPr>
          <w:rStyle w:val="FontStyle14"/>
          <w:sz w:val="24"/>
          <w:szCs w:val="24"/>
        </w:rPr>
        <w:t xml:space="preserve">3.1. Отборочный этап для </w:t>
      </w:r>
      <w:r>
        <w:rPr>
          <w:rStyle w:val="FontStyle14"/>
          <w:sz w:val="24"/>
          <w:szCs w:val="24"/>
        </w:rPr>
        <w:t>образовательных организаций</w:t>
      </w:r>
      <w:r w:rsidRPr="00FE3DBE">
        <w:rPr>
          <w:rStyle w:val="FontStyle14"/>
          <w:sz w:val="24"/>
          <w:szCs w:val="24"/>
        </w:rPr>
        <w:t xml:space="preserve">. </w:t>
      </w:r>
    </w:p>
    <w:p w:rsidR="00183AB2" w:rsidRPr="00FE3DBE" w:rsidRDefault="00183AB2" w:rsidP="00183AB2">
      <w:pPr>
        <w:spacing w:line="216" w:lineRule="auto"/>
        <w:ind w:right="-285" w:firstLine="709"/>
        <w:jc w:val="both"/>
        <w:rPr>
          <w:rStyle w:val="FontStyle14"/>
          <w:b w:val="0"/>
          <w:sz w:val="24"/>
          <w:szCs w:val="24"/>
        </w:rPr>
      </w:pPr>
      <w:r w:rsidRPr="00FE3DBE">
        <w:rPr>
          <w:rStyle w:val="FontStyle14"/>
          <w:sz w:val="24"/>
          <w:szCs w:val="24"/>
        </w:rPr>
        <w:t xml:space="preserve">3.1.1. Для участия в номинациях в соответствии с пунктами 2.2.1, 2.2.2 и 2.2.3 настоящего положения </w:t>
      </w:r>
      <w:r>
        <w:rPr>
          <w:rStyle w:val="FontStyle14"/>
          <w:sz w:val="24"/>
          <w:szCs w:val="24"/>
        </w:rPr>
        <w:t xml:space="preserve">образовательные организации </w:t>
      </w:r>
      <w:r w:rsidRPr="00FE3DBE">
        <w:rPr>
          <w:rStyle w:val="FontStyle14"/>
          <w:sz w:val="24"/>
          <w:szCs w:val="24"/>
        </w:rPr>
        <w:t>предоставля</w:t>
      </w:r>
      <w:r>
        <w:rPr>
          <w:rStyle w:val="FontStyle14"/>
          <w:sz w:val="24"/>
          <w:szCs w:val="24"/>
        </w:rPr>
        <w:t>ю</w:t>
      </w:r>
      <w:r w:rsidRPr="00FE3DBE">
        <w:rPr>
          <w:rStyle w:val="FontStyle14"/>
          <w:sz w:val="24"/>
          <w:szCs w:val="24"/>
        </w:rPr>
        <w:t xml:space="preserve">т в адрес конкурсной комиссии, в срок до </w:t>
      </w:r>
      <w:r>
        <w:rPr>
          <w:rStyle w:val="FontStyle14"/>
          <w:sz w:val="24"/>
          <w:szCs w:val="24"/>
        </w:rPr>
        <w:t>03 октября</w:t>
      </w:r>
      <w:r w:rsidRPr="00FE3DBE">
        <w:rPr>
          <w:rStyle w:val="FontStyle14"/>
          <w:sz w:val="24"/>
          <w:szCs w:val="24"/>
        </w:rPr>
        <w:t xml:space="preserve"> 2022 г. включительно:</w:t>
      </w:r>
    </w:p>
    <w:p w:rsidR="00183AB2" w:rsidRPr="00FE3DBE" w:rsidRDefault="00183AB2" w:rsidP="00EB1990">
      <w:pPr>
        <w:numPr>
          <w:ilvl w:val="0"/>
          <w:numId w:val="7"/>
        </w:numPr>
        <w:spacing w:line="216" w:lineRule="auto"/>
        <w:ind w:left="0" w:right="-285" w:firstLine="709"/>
        <w:jc w:val="both"/>
      </w:pPr>
      <w:r w:rsidRPr="00FE3DBE">
        <w:t>оригинал-макет конкурсной работы (в соответствии с техническими требованиями) в электронном виде / заполненную форму заявки, представленную для номинации «Лучший проект антикоррупционного мероприятия» (приложение № 2 к настоящему положению);</w:t>
      </w:r>
    </w:p>
    <w:p w:rsidR="00183AB2" w:rsidRDefault="00183AB2" w:rsidP="00EB1990">
      <w:pPr>
        <w:numPr>
          <w:ilvl w:val="0"/>
          <w:numId w:val="7"/>
        </w:numPr>
        <w:spacing w:line="216" w:lineRule="auto"/>
        <w:ind w:left="0" w:right="-285" w:firstLine="709"/>
        <w:jc w:val="both"/>
      </w:pPr>
      <w:r w:rsidRPr="00FE3DBE">
        <w:t xml:space="preserve">анкету-заявку в электронном виде (приложение № 1 к настоящему положению). </w:t>
      </w:r>
    </w:p>
    <w:p w:rsidR="00183AB2" w:rsidRPr="00E07B92" w:rsidRDefault="00183AB2" w:rsidP="00183AB2">
      <w:pPr>
        <w:spacing w:line="216" w:lineRule="auto"/>
        <w:ind w:right="-285" w:firstLine="709"/>
        <w:jc w:val="both"/>
      </w:pPr>
      <w:r>
        <w:rPr>
          <w:rStyle w:val="FontStyle14"/>
          <w:sz w:val="24"/>
          <w:szCs w:val="24"/>
        </w:rPr>
        <w:t xml:space="preserve">3.1.2. Образовательные организации представляют </w:t>
      </w:r>
      <w:r w:rsidRPr="00E07B92">
        <w:t>конкурсные р</w:t>
      </w:r>
      <w:r w:rsidRPr="00E07B92">
        <w:rPr>
          <w:rStyle w:val="FontStyle14"/>
          <w:sz w:val="24"/>
          <w:szCs w:val="24"/>
        </w:rPr>
        <w:t>аботы</w:t>
      </w:r>
      <w:r w:rsidRPr="00FE3DBE">
        <w:rPr>
          <w:rStyle w:val="FontStyle14"/>
          <w:sz w:val="24"/>
          <w:szCs w:val="24"/>
        </w:rPr>
        <w:t xml:space="preserve"> победителей</w:t>
      </w:r>
      <w:r>
        <w:rPr>
          <w:rStyle w:val="FontStyle14"/>
          <w:sz w:val="24"/>
          <w:szCs w:val="24"/>
        </w:rPr>
        <w:t xml:space="preserve">, </w:t>
      </w:r>
      <w:r w:rsidRPr="00FE3DBE">
        <w:rPr>
          <w:rStyle w:val="FontStyle14"/>
          <w:sz w:val="24"/>
          <w:szCs w:val="24"/>
        </w:rPr>
        <w:t xml:space="preserve">занявших </w:t>
      </w:r>
      <w:r w:rsidRPr="00FE3DBE">
        <w:rPr>
          <w:rStyle w:val="FontStyle14"/>
          <w:sz w:val="24"/>
          <w:szCs w:val="24"/>
          <w:u w:val="single"/>
        </w:rPr>
        <w:t>только 1 место</w:t>
      </w:r>
      <w:r w:rsidRPr="00FE3DBE">
        <w:rPr>
          <w:rStyle w:val="FontStyle14"/>
          <w:sz w:val="24"/>
          <w:szCs w:val="24"/>
        </w:rPr>
        <w:t xml:space="preserve"> по каждой номина</w:t>
      </w:r>
      <w:r>
        <w:rPr>
          <w:rStyle w:val="FontStyle14"/>
          <w:sz w:val="24"/>
          <w:szCs w:val="24"/>
        </w:rPr>
        <w:t xml:space="preserve">ции вместе с анкетами-заявками, </w:t>
      </w:r>
      <w:r w:rsidRPr="00E07B92">
        <w:t xml:space="preserve">по электронной почте </w:t>
      </w:r>
      <w:hyperlink r:id="rId11" w:history="1">
        <w:r w:rsidRPr="00E07B92">
          <w:rPr>
            <w:rStyle w:val="ad"/>
            <w:b/>
            <w:lang w:val="en-US"/>
          </w:rPr>
          <w:t>moucdt</w:t>
        </w:r>
        <w:r w:rsidRPr="00E07B92">
          <w:rPr>
            <w:rStyle w:val="ad"/>
            <w:b/>
          </w:rPr>
          <w:t>@</w:t>
        </w:r>
        <w:r w:rsidRPr="00E07B92">
          <w:rPr>
            <w:rStyle w:val="ad"/>
            <w:b/>
            <w:lang w:val="en-US"/>
          </w:rPr>
          <w:t>yandex</w:t>
        </w:r>
        <w:r w:rsidRPr="00E07B92">
          <w:rPr>
            <w:rStyle w:val="ad"/>
            <w:b/>
          </w:rPr>
          <w:t>.</w:t>
        </w:r>
        <w:r w:rsidRPr="00E07B92">
          <w:rPr>
            <w:rStyle w:val="ad"/>
            <w:b/>
            <w:lang w:val="en-US"/>
          </w:rPr>
          <w:t>ru</w:t>
        </w:r>
      </w:hyperlink>
      <w:r w:rsidRPr="00E07B92">
        <w:rPr>
          <w:rStyle w:val="blue1"/>
        </w:rPr>
        <w:t>с пометкой «Чистые руки»</w:t>
      </w:r>
      <w:r>
        <w:rPr>
          <w:rStyle w:val="blue1"/>
        </w:rPr>
        <w:t>.</w:t>
      </w:r>
    </w:p>
    <w:p w:rsidR="00183AB2" w:rsidRPr="00FE3DBE" w:rsidRDefault="00183AB2" w:rsidP="00183AB2">
      <w:pPr>
        <w:pStyle w:val="22"/>
        <w:spacing w:before="0" w:beforeAutospacing="0" w:after="0" w:afterAutospacing="0" w:line="216" w:lineRule="auto"/>
        <w:ind w:right="-285" w:firstLine="720"/>
        <w:jc w:val="both"/>
      </w:pPr>
      <w:r>
        <w:rPr>
          <w:rStyle w:val="FontStyle14"/>
          <w:sz w:val="24"/>
          <w:szCs w:val="24"/>
        </w:rPr>
        <w:t xml:space="preserve">3.1.3. </w:t>
      </w:r>
      <w:r w:rsidRPr="00FE3DBE">
        <w:rPr>
          <w:rStyle w:val="FontStyle14"/>
          <w:sz w:val="24"/>
          <w:szCs w:val="24"/>
        </w:rPr>
        <w:t xml:space="preserve">По итогам рассмотрения поступивших конкурсных работ </w:t>
      </w:r>
      <w:r>
        <w:rPr>
          <w:rStyle w:val="FontStyle14"/>
          <w:sz w:val="24"/>
          <w:szCs w:val="24"/>
        </w:rPr>
        <w:t>члены жюри</w:t>
      </w:r>
      <w:r w:rsidRPr="00FE3DBE">
        <w:rPr>
          <w:rStyle w:val="FontStyle14"/>
          <w:sz w:val="24"/>
          <w:szCs w:val="24"/>
        </w:rPr>
        <w:t xml:space="preserve"> определяют победителей и утверждают протоко</w:t>
      </w:r>
      <w:r>
        <w:rPr>
          <w:rStyle w:val="FontStyle14"/>
          <w:sz w:val="24"/>
          <w:szCs w:val="24"/>
        </w:rPr>
        <w:t>л</w:t>
      </w:r>
      <w:r w:rsidRPr="00FE3DBE">
        <w:rPr>
          <w:rStyle w:val="FontStyle14"/>
          <w:sz w:val="24"/>
          <w:szCs w:val="24"/>
        </w:rPr>
        <w:t xml:space="preserve"> заседания (приложение № 3 к настоящему положению). </w:t>
      </w:r>
      <w:r w:rsidRPr="00FE3DBE">
        <w:t>Конкурсные работы не возвращаются авторам. Организатор вправе экспонировать и</w:t>
      </w:r>
      <w:r>
        <w:t xml:space="preserve"> публиковать конкурсные работы </w:t>
      </w:r>
      <w:r w:rsidRPr="00FE3DBE">
        <w:t>в некоммерческих целях. Подпись автора в анкете-заявке означает подтверждение ознакомления с условиями проведения конкурса.</w:t>
      </w:r>
    </w:p>
    <w:p w:rsidR="00183AB2" w:rsidRPr="000B6201" w:rsidRDefault="00183AB2" w:rsidP="00183AB2">
      <w:pPr>
        <w:pStyle w:val="22"/>
        <w:spacing w:before="0" w:beforeAutospacing="0" w:after="0" w:afterAutospacing="0" w:line="216" w:lineRule="auto"/>
        <w:ind w:right="-285"/>
        <w:jc w:val="both"/>
        <w:rPr>
          <w:rStyle w:val="FontStyle14"/>
          <w:b w:val="0"/>
          <w:sz w:val="16"/>
          <w:szCs w:val="16"/>
        </w:rPr>
      </w:pPr>
      <w:r w:rsidRPr="00FE3DBE">
        <w:rPr>
          <w:rStyle w:val="FontStyle14"/>
          <w:sz w:val="24"/>
          <w:szCs w:val="24"/>
        </w:rPr>
        <w:t xml:space="preserve"> </w:t>
      </w:r>
    </w:p>
    <w:p w:rsidR="00183AB2" w:rsidRPr="00FE3DBE" w:rsidRDefault="00183AB2" w:rsidP="00183AB2">
      <w:pPr>
        <w:pStyle w:val="Style3"/>
        <w:widowControl/>
        <w:spacing w:line="216" w:lineRule="auto"/>
        <w:ind w:right="-285" w:firstLine="709"/>
        <w:jc w:val="both"/>
        <w:rPr>
          <w:rStyle w:val="FontStyle11"/>
        </w:rPr>
      </w:pPr>
      <w:r>
        <w:rPr>
          <w:rStyle w:val="FontStyle14"/>
          <w:sz w:val="24"/>
          <w:szCs w:val="24"/>
        </w:rPr>
        <w:t>3.2</w:t>
      </w:r>
      <w:r w:rsidRPr="00FE3DBE">
        <w:rPr>
          <w:rStyle w:val="FontStyle14"/>
          <w:sz w:val="24"/>
          <w:szCs w:val="24"/>
        </w:rPr>
        <w:t>. </w:t>
      </w:r>
      <w:r w:rsidRPr="00FE3DBE">
        <w:rPr>
          <w:rStyle w:val="FontStyle11"/>
        </w:rPr>
        <w:t xml:space="preserve"> Критерии оценки конкурсных работ:</w:t>
      </w:r>
    </w:p>
    <w:p w:rsidR="00183AB2" w:rsidRPr="00FE3DBE" w:rsidRDefault="00183AB2" w:rsidP="00EB1990">
      <w:pPr>
        <w:numPr>
          <w:ilvl w:val="0"/>
          <w:numId w:val="5"/>
        </w:numPr>
        <w:spacing w:line="216" w:lineRule="auto"/>
        <w:ind w:right="-285"/>
        <w:jc w:val="both"/>
      </w:pPr>
      <w:r w:rsidRPr="00FE3DBE">
        <w:t xml:space="preserve">соответствие содержания конкурсной работы заявленной тематике; </w:t>
      </w:r>
    </w:p>
    <w:p w:rsidR="00183AB2" w:rsidRPr="00FE3DBE" w:rsidRDefault="00183AB2" w:rsidP="00EB1990">
      <w:pPr>
        <w:numPr>
          <w:ilvl w:val="0"/>
          <w:numId w:val="5"/>
        </w:numPr>
        <w:spacing w:line="216" w:lineRule="auto"/>
        <w:ind w:left="0" w:right="-285" w:firstLine="709"/>
        <w:jc w:val="both"/>
      </w:pPr>
      <w:r w:rsidRPr="00FE3DBE">
        <w:t xml:space="preserve">художественная выразительность конкурсной работы (для номинаций </w:t>
      </w:r>
      <w:r w:rsidRPr="00FE3DBE">
        <w:br/>
        <w:t>в соответствии с пунктами 2.2.2, 2.2.3 и 2.2.4 настоящего положения);</w:t>
      </w:r>
    </w:p>
    <w:p w:rsidR="00183AB2" w:rsidRPr="00FE3DBE" w:rsidRDefault="00183AB2" w:rsidP="00EB1990">
      <w:pPr>
        <w:numPr>
          <w:ilvl w:val="0"/>
          <w:numId w:val="5"/>
        </w:numPr>
        <w:spacing w:line="216" w:lineRule="auto"/>
        <w:ind w:left="0" w:right="-285" w:firstLine="709"/>
        <w:jc w:val="both"/>
      </w:pPr>
      <w:r w:rsidRPr="00FE3DBE">
        <w:t>актуальность конкурсной работы;</w:t>
      </w:r>
    </w:p>
    <w:p w:rsidR="00183AB2" w:rsidRPr="00FE3DBE" w:rsidRDefault="00183AB2" w:rsidP="00183AB2">
      <w:pPr>
        <w:spacing w:line="216" w:lineRule="auto"/>
        <w:ind w:right="-285" w:firstLine="709"/>
        <w:jc w:val="both"/>
      </w:pPr>
      <w:r w:rsidRPr="00FE3DBE">
        <w:t xml:space="preserve">4) техническое качество выполнения конкурсной работы (для номинаций </w:t>
      </w:r>
      <w:r w:rsidRPr="00FE3DBE">
        <w:br/>
        <w:t>в соответствии с пунктами 2.2.2, 2.2.3 и 2.2.4 настоящего положения);</w:t>
      </w:r>
    </w:p>
    <w:p w:rsidR="00183AB2" w:rsidRPr="00FE3DBE" w:rsidRDefault="00183AB2" w:rsidP="00183AB2">
      <w:pPr>
        <w:spacing w:line="216" w:lineRule="auto"/>
        <w:ind w:right="-285" w:firstLine="709"/>
        <w:jc w:val="both"/>
      </w:pPr>
      <w:r w:rsidRPr="00FE3DBE">
        <w:t>5) оригинальность идеи и творческий подход в подаче проблематики, отраженной в конкурсной работе;</w:t>
      </w:r>
    </w:p>
    <w:p w:rsidR="00183AB2" w:rsidRPr="00FE3DBE" w:rsidRDefault="00183AB2" w:rsidP="00183AB2">
      <w:pPr>
        <w:spacing w:line="216" w:lineRule="auto"/>
        <w:ind w:right="-285" w:firstLine="709"/>
        <w:jc w:val="both"/>
      </w:pPr>
      <w:r w:rsidRPr="00FE3DBE">
        <w:t>6) возможность использования конкурсной работы в информационно-просветительских и рекламных кампаниях антикоррупционной направленности.</w:t>
      </w:r>
    </w:p>
    <w:p w:rsidR="00183AB2" w:rsidRPr="00FE3DBE" w:rsidRDefault="00183AB2" w:rsidP="00183AB2">
      <w:pPr>
        <w:spacing w:line="216" w:lineRule="auto"/>
        <w:ind w:right="-285" w:firstLine="709"/>
        <w:jc w:val="both"/>
        <w:rPr>
          <w:rStyle w:val="FontStyle11"/>
        </w:rPr>
      </w:pPr>
      <w:r w:rsidRPr="00FE3DBE">
        <w:rPr>
          <w:rStyle w:val="FontStyle11"/>
        </w:rPr>
        <w:t>По каждому из критериев оценки жюри присваивает от 1 до 10 баллов. Победители определяются по наибольшему количеству набранных баллов.</w:t>
      </w:r>
    </w:p>
    <w:p w:rsidR="00183AB2" w:rsidRPr="00FE3DBE" w:rsidRDefault="00183AB2" w:rsidP="00183AB2">
      <w:pPr>
        <w:pStyle w:val="Style9"/>
        <w:widowControl/>
        <w:tabs>
          <w:tab w:val="left" w:pos="1253"/>
        </w:tabs>
        <w:spacing w:line="216" w:lineRule="auto"/>
        <w:ind w:right="-285" w:firstLine="709"/>
        <w:rPr>
          <w:rStyle w:val="FontStyle11"/>
        </w:rPr>
      </w:pPr>
      <w:r w:rsidRPr="00FE3DBE">
        <w:rPr>
          <w:rStyle w:val="FontStyle11"/>
        </w:rPr>
        <w:t xml:space="preserve">По итогам заседания жюри присваивается первое, второе и третье место в каждой из номинаций. </w:t>
      </w:r>
    </w:p>
    <w:p w:rsidR="00183AB2" w:rsidRDefault="00183AB2" w:rsidP="00183AB2">
      <w:pPr>
        <w:pStyle w:val="Style9"/>
        <w:widowControl/>
        <w:tabs>
          <w:tab w:val="left" w:pos="1253"/>
        </w:tabs>
        <w:spacing w:line="216" w:lineRule="auto"/>
        <w:ind w:right="-285" w:firstLine="709"/>
        <w:rPr>
          <w:rStyle w:val="FontStyle11"/>
        </w:rPr>
      </w:pPr>
      <w:r w:rsidRPr="00FE3DBE">
        <w:rPr>
          <w:rStyle w:val="FontStyle11"/>
        </w:rPr>
        <w:t xml:space="preserve">По итогам конкурса лучшие конкурсные работы будут тиражированы </w:t>
      </w:r>
      <w:r w:rsidRPr="00FE3DBE">
        <w:rPr>
          <w:rStyle w:val="FontStyle11"/>
        </w:rPr>
        <w:br/>
        <w:t xml:space="preserve">в качестве социальной рекламы и распространены на территории Ростовской области. </w:t>
      </w:r>
    </w:p>
    <w:p w:rsidR="00183AB2" w:rsidRPr="000B6201" w:rsidRDefault="00183AB2" w:rsidP="00183AB2">
      <w:pPr>
        <w:pStyle w:val="Style9"/>
        <w:widowControl/>
        <w:tabs>
          <w:tab w:val="left" w:pos="1253"/>
        </w:tabs>
        <w:spacing w:line="216" w:lineRule="auto"/>
        <w:ind w:right="-285" w:firstLine="709"/>
        <w:rPr>
          <w:rStyle w:val="FontStyle11"/>
          <w:sz w:val="16"/>
          <w:szCs w:val="16"/>
        </w:rPr>
      </w:pPr>
    </w:p>
    <w:p w:rsidR="00183AB2" w:rsidRPr="00FE3DBE" w:rsidRDefault="00183AB2" w:rsidP="00183AB2">
      <w:pPr>
        <w:pStyle w:val="Style9"/>
        <w:widowControl/>
        <w:tabs>
          <w:tab w:val="left" w:pos="1253"/>
        </w:tabs>
        <w:spacing w:line="216" w:lineRule="auto"/>
        <w:ind w:right="-285" w:firstLine="709"/>
        <w:rPr>
          <w:rStyle w:val="FontStyle11"/>
          <w:b/>
        </w:rPr>
      </w:pPr>
      <w:r>
        <w:rPr>
          <w:rStyle w:val="FontStyle11"/>
          <w:b/>
        </w:rPr>
        <w:t>3.3</w:t>
      </w:r>
      <w:r w:rsidRPr="00FE3DBE">
        <w:rPr>
          <w:rStyle w:val="FontStyle11"/>
          <w:b/>
        </w:rPr>
        <w:t xml:space="preserve">. </w:t>
      </w:r>
      <w:r>
        <w:rPr>
          <w:rStyle w:val="FontStyle11"/>
          <w:b/>
        </w:rPr>
        <w:t>Награждение.</w:t>
      </w:r>
    </w:p>
    <w:p w:rsidR="00183AB2" w:rsidRPr="00FE3DBE" w:rsidRDefault="00183AB2" w:rsidP="00183AB2">
      <w:pPr>
        <w:pStyle w:val="Style9"/>
        <w:widowControl/>
        <w:tabs>
          <w:tab w:val="left" w:pos="1253"/>
        </w:tabs>
        <w:spacing w:line="216" w:lineRule="auto"/>
        <w:ind w:right="-285" w:firstLine="709"/>
        <w:rPr>
          <w:rStyle w:val="FontStyle11"/>
        </w:rPr>
      </w:pPr>
      <w:r w:rsidRPr="00FE3DBE">
        <w:rPr>
          <w:rStyle w:val="FontStyle11"/>
        </w:rPr>
        <w:t xml:space="preserve">Каждый победитель </w:t>
      </w:r>
      <w:r>
        <w:rPr>
          <w:rStyle w:val="FontStyle11"/>
        </w:rPr>
        <w:t>К</w:t>
      </w:r>
      <w:r w:rsidRPr="00FE3DBE">
        <w:rPr>
          <w:rStyle w:val="FontStyle11"/>
        </w:rPr>
        <w:t xml:space="preserve">онкурса награждается грамотой </w:t>
      </w:r>
      <w:r>
        <w:rPr>
          <w:rStyle w:val="FontStyle11"/>
        </w:rPr>
        <w:t>Отдела образования Администрации Веселовского района.</w:t>
      </w:r>
    </w:p>
    <w:p w:rsidR="00183AB2" w:rsidRPr="003757E2" w:rsidRDefault="00183AB2" w:rsidP="00183AB2">
      <w:pPr>
        <w:pStyle w:val="22"/>
        <w:spacing w:before="0" w:beforeAutospacing="0" w:after="0" w:afterAutospacing="0"/>
        <w:ind w:right="-143"/>
        <w:jc w:val="both"/>
        <w:rPr>
          <w:sz w:val="28"/>
          <w:szCs w:val="28"/>
        </w:rPr>
        <w:sectPr w:rsidR="00183AB2" w:rsidRPr="003757E2" w:rsidSect="000B6201">
          <w:footerReference w:type="even" r:id="rId12"/>
          <w:footerReference w:type="default" r:id="rId13"/>
          <w:pgSz w:w="11906" w:h="16838"/>
          <w:pgMar w:top="993" w:right="851" w:bottom="851" w:left="1134" w:header="709" w:footer="269" w:gutter="0"/>
          <w:pgNumType w:start="1"/>
          <w:cols w:space="708"/>
          <w:titlePg/>
          <w:docGrid w:linePitch="360"/>
        </w:sectPr>
      </w:pPr>
    </w:p>
    <w:p w:rsidR="00183AB2" w:rsidRDefault="00183AB2" w:rsidP="00183AB2">
      <w:pPr>
        <w:pStyle w:val="a5"/>
        <w:jc w:val="right"/>
      </w:pPr>
      <w:r w:rsidRPr="001D0DDD">
        <w:lastRenderedPageBreak/>
        <w:t>Приложение 1</w:t>
      </w:r>
      <w:r>
        <w:t xml:space="preserve"> </w:t>
      </w:r>
      <w:r w:rsidRPr="001D0DDD">
        <w:t>к положению</w:t>
      </w:r>
    </w:p>
    <w:p w:rsidR="00183AB2" w:rsidRPr="000B6201" w:rsidRDefault="00183AB2" w:rsidP="00183AB2">
      <w:pPr>
        <w:pStyle w:val="a5"/>
        <w:jc w:val="right"/>
      </w:pPr>
      <w:r w:rsidRPr="001D0DDD">
        <w:t>о проведении</w:t>
      </w:r>
      <w:r>
        <w:t xml:space="preserve"> </w:t>
      </w:r>
      <w:r w:rsidRPr="001D0DDD">
        <w:t>Конкурса</w:t>
      </w:r>
    </w:p>
    <w:p w:rsidR="00183AB2" w:rsidRDefault="00183AB2" w:rsidP="00183AB2">
      <w:pPr>
        <w:spacing w:line="216" w:lineRule="auto"/>
        <w:ind w:right="-1"/>
        <w:jc w:val="center"/>
        <w:rPr>
          <w:b/>
        </w:rPr>
      </w:pPr>
    </w:p>
    <w:p w:rsidR="00183AB2" w:rsidRDefault="00183AB2" w:rsidP="00183AB2">
      <w:pPr>
        <w:spacing w:line="216" w:lineRule="auto"/>
        <w:ind w:right="-1"/>
        <w:jc w:val="center"/>
        <w:rPr>
          <w:b/>
        </w:rPr>
      </w:pPr>
    </w:p>
    <w:p w:rsidR="00183AB2" w:rsidRPr="001D0DDD" w:rsidRDefault="00183AB2" w:rsidP="00183AB2">
      <w:pPr>
        <w:spacing w:line="216" w:lineRule="auto"/>
        <w:ind w:right="-1"/>
        <w:jc w:val="center"/>
        <w:rPr>
          <w:b/>
        </w:rPr>
      </w:pPr>
      <w:r w:rsidRPr="001D0DDD">
        <w:rPr>
          <w:b/>
        </w:rPr>
        <w:t>АНКЕТА-ЗАЯВКА</w:t>
      </w:r>
    </w:p>
    <w:p w:rsidR="00183AB2" w:rsidRPr="001D0DDD" w:rsidRDefault="00183AB2" w:rsidP="00183AB2">
      <w:pPr>
        <w:spacing w:line="216" w:lineRule="auto"/>
        <w:ind w:right="-1"/>
        <w:jc w:val="center"/>
        <w:rPr>
          <w:b/>
        </w:rPr>
      </w:pPr>
      <w:r w:rsidRPr="001D0DDD">
        <w:rPr>
          <w:b/>
        </w:rPr>
        <w:t xml:space="preserve">на участие в областном конкурсе социальной рекламы </w:t>
      </w:r>
    </w:p>
    <w:p w:rsidR="00183AB2" w:rsidRPr="001D0DDD" w:rsidRDefault="00183AB2" w:rsidP="00183AB2">
      <w:pPr>
        <w:spacing w:line="216" w:lineRule="auto"/>
        <w:ind w:right="-1"/>
        <w:jc w:val="center"/>
        <w:rPr>
          <w:b/>
        </w:rPr>
      </w:pPr>
      <w:r w:rsidRPr="001D0DDD">
        <w:rPr>
          <w:b/>
        </w:rPr>
        <w:t>и антикоррупционных работ «Чистые руки»</w:t>
      </w:r>
    </w:p>
    <w:tbl>
      <w:tblPr>
        <w:tblpPr w:leftFromText="180" w:rightFromText="180" w:vertAnchor="text" w:horzAnchor="margin" w:tblpXSpec="center" w:tblpY="2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528"/>
      </w:tblGrid>
      <w:tr w:rsidR="00183AB2" w:rsidRPr="001D0DDD" w:rsidTr="00AE45BA">
        <w:trPr>
          <w:trHeight w:val="356"/>
        </w:trPr>
        <w:tc>
          <w:tcPr>
            <w:tcW w:w="64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1.</w:t>
            </w:r>
          </w:p>
        </w:tc>
        <w:tc>
          <w:tcPr>
            <w:tcW w:w="3571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 xml:space="preserve">Фамилия </w:t>
            </w:r>
          </w:p>
        </w:tc>
        <w:tc>
          <w:tcPr>
            <w:tcW w:w="5528" w:type="dxa"/>
          </w:tcPr>
          <w:p w:rsidR="00183AB2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</w:tc>
      </w:tr>
      <w:tr w:rsidR="00183AB2" w:rsidRPr="001D0DDD" w:rsidTr="00AE45BA">
        <w:tc>
          <w:tcPr>
            <w:tcW w:w="64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2.</w:t>
            </w:r>
          </w:p>
        </w:tc>
        <w:tc>
          <w:tcPr>
            <w:tcW w:w="3571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Имя (полностью)</w:t>
            </w:r>
          </w:p>
        </w:tc>
        <w:tc>
          <w:tcPr>
            <w:tcW w:w="5528" w:type="dxa"/>
          </w:tcPr>
          <w:p w:rsidR="00183AB2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</w:tc>
      </w:tr>
      <w:tr w:rsidR="00183AB2" w:rsidRPr="001D0DDD" w:rsidTr="00AE45BA">
        <w:tc>
          <w:tcPr>
            <w:tcW w:w="64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3.</w:t>
            </w:r>
          </w:p>
        </w:tc>
        <w:tc>
          <w:tcPr>
            <w:tcW w:w="3571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Отчество (полностью)</w:t>
            </w:r>
          </w:p>
        </w:tc>
        <w:tc>
          <w:tcPr>
            <w:tcW w:w="5528" w:type="dxa"/>
          </w:tcPr>
          <w:p w:rsidR="00183AB2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</w:tc>
      </w:tr>
      <w:tr w:rsidR="00183AB2" w:rsidRPr="001D0DDD" w:rsidTr="00AE45BA">
        <w:tc>
          <w:tcPr>
            <w:tcW w:w="64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4.</w:t>
            </w:r>
          </w:p>
        </w:tc>
        <w:tc>
          <w:tcPr>
            <w:tcW w:w="3571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Год рождения</w:t>
            </w:r>
          </w:p>
        </w:tc>
        <w:tc>
          <w:tcPr>
            <w:tcW w:w="5528" w:type="dxa"/>
          </w:tcPr>
          <w:p w:rsidR="00183AB2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</w:tc>
      </w:tr>
      <w:tr w:rsidR="00183AB2" w:rsidRPr="001D0DDD" w:rsidTr="00AE45BA">
        <w:tc>
          <w:tcPr>
            <w:tcW w:w="64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5.</w:t>
            </w:r>
          </w:p>
        </w:tc>
        <w:tc>
          <w:tcPr>
            <w:tcW w:w="3571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Муниципальное образование (полностью)</w:t>
            </w:r>
          </w:p>
        </w:tc>
        <w:tc>
          <w:tcPr>
            <w:tcW w:w="552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</w:tc>
      </w:tr>
      <w:tr w:rsidR="00183AB2" w:rsidRPr="001D0DDD" w:rsidTr="00AE45BA">
        <w:tc>
          <w:tcPr>
            <w:tcW w:w="64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6.</w:t>
            </w:r>
          </w:p>
        </w:tc>
        <w:tc>
          <w:tcPr>
            <w:tcW w:w="3571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Учебное заведение, класс, курс, специальность</w:t>
            </w:r>
          </w:p>
        </w:tc>
        <w:tc>
          <w:tcPr>
            <w:tcW w:w="552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</w:tc>
      </w:tr>
      <w:tr w:rsidR="00183AB2" w:rsidRPr="001D0DDD" w:rsidTr="00AE45BA">
        <w:tc>
          <w:tcPr>
            <w:tcW w:w="64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7.</w:t>
            </w:r>
          </w:p>
        </w:tc>
        <w:tc>
          <w:tcPr>
            <w:tcW w:w="3571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b/>
                <w:color w:val="000000"/>
                <w:lang w:val="en-US"/>
              </w:rPr>
            </w:pPr>
            <w:r w:rsidRPr="001D0DDD">
              <w:rPr>
                <w:b/>
                <w:color w:val="000000"/>
                <w:lang w:val="en-US"/>
              </w:rPr>
              <w:t>E-mail</w:t>
            </w:r>
          </w:p>
        </w:tc>
        <w:tc>
          <w:tcPr>
            <w:tcW w:w="5528" w:type="dxa"/>
          </w:tcPr>
          <w:p w:rsidR="00183AB2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</w:tc>
      </w:tr>
      <w:tr w:rsidR="00183AB2" w:rsidRPr="001D0DDD" w:rsidTr="00AE45BA">
        <w:tc>
          <w:tcPr>
            <w:tcW w:w="64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8.</w:t>
            </w:r>
          </w:p>
        </w:tc>
        <w:tc>
          <w:tcPr>
            <w:tcW w:w="3571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Контактный телефон</w:t>
            </w:r>
          </w:p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color w:val="000000"/>
              </w:rPr>
            </w:pPr>
            <w:r w:rsidRPr="001D0DDD">
              <w:rPr>
                <w:color w:val="000000"/>
              </w:rPr>
              <w:t>(обязательное указание контактного телефона каждого автора работы)</w:t>
            </w:r>
          </w:p>
        </w:tc>
        <w:tc>
          <w:tcPr>
            <w:tcW w:w="552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</w:tc>
      </w:tr>
      <w:tr w:rsidR="00183AB2" w:rsidRPr="001D0DDD" w:rsidTr="00AE45BA">
        <w:tc>
          <w:tcPr>
            <w:tcW w:w="64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9.</w:t>
            </w:r>
          </w:p>
        </w:tc>
        <w:tc>
          <w:tcPr>
            <w:tcW w:w="3571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Номинация</w:t>
            </w:r>
          </w:p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color w:val="000000"/>
              </w:rPr>
            </w:pPr>
            <w:r w:rsidRPr="001D0DDD">
              <w:rPr>
                <w:color w:val="000000"/>
              </w:rPr>
              <w:t>(выделить нужное)</w:t>
            </w:r>
          </w:p>
        </w:tc>
        <w:tc>
          <w:tcPr>
            <w:tcW w:w="5528" w:type="dxa"/>
          </w:tcPr>
          <w:p w:rsidR="00183AB2" w:rsidRPr="001D0DDD" w:rsidRDefault="00183AB2" w:rsidP="00EB1990">
            <w:pPr>
              <w:numPr>
                <w:ilvl w:val="0"/>
                <w:numId w:val="6"/>
              </w:numPr>
              <w:spacing w:line="216" w:lineRule="auto"/>
              <w:ind w:left="0" w:right="-1" w:firstLine="34"/>
              <w:jc w:val="both"/>
            </w:pPr>
            <w:r w:rsidRPr="001D0DDD">
              <w:t>Лучший проект антикоррупционного мероприятия;</w:t>
            </w:r>
          </w:p>
          <w:p w:rsidR="00183AB2" w:rsidRPr="001D0DDD" w:rsidRDefault="00183AB2" w:rsidP="00EB1990">
            <w:pPr>
              <w:numPr>
                <w:ilvl w:val="0"/>
                <w:numId w:val="6"/>
              </w:numPr>
              <w:spacing w:line="216" w:lineRule="auto"/>
              <w:ind w:left="0" w:right="-1" w:firstLine="34"/>
              <w:jc w:val="both"/>
            </w:pPr>
            <w:r w:rsidRPr="001D0DDD">
              <w:t>Лучший плакат на тему противодействия коррупции;</w:t>
            </w:r>
          </w:p>
          <w:p w:rsidR="00183AB2" w:rsidRPr="001D0DDD" w:rsidRDefault="00183AB2" w:rsidP="00EB1990">
            <w:pPr>
              <w:numPr>
                <w:ilvl w:val="0"/>
                <w:numId w:val="6"/>
              </w:numPr>
              <w:spacing w:line="216" w:lineRule="auto"/>
              <w:ind w:left="0" w:right="-1" w:firstLine="34"/>
              <w:jc w:val="both"/>
            </w:pPr>
            <w:r w:rsidRPr="001D0DDD">
              <w:t>Лучший анимационный ролик на тему противодействия коррупции;</w:t>
            </w:r>
          </w:p>
          <w:p w:rsidR="00183AB2" w:rsidRPr="001D0DDD" w:rsidRDefault="00183AB2" w:rsidP="00EB1990">
            <w:pPr>
              <w:numPr>
                <w:ilvl w:val="0"/>
                <w:numId w:val="6"/>
              </w:numPr>
              <w:spacing w:line="216" w:lineRule="auto"/>
              <w:ind w:left="0" w:right="-1" w:firstLine="34"/>
              <w:jc w:val="both"/>
            </w:pPr>
            <w:r w:rsidRPr="001D0DDD">
              <w:t xml:space="preserve">Лучшая визуальная и аудиовизуальная антикоррупционная реклама </w:t>
            </w:r>
          </w:p>
        </w:tc>
      </w:tr>
      <w:tr w:rsidR="00183AB2" w:rsidRPr="001D0DDD" w:rsidTr="00AE45BA">
        <w:tc>
          <w:tcPr>
            <w:tcW w:w="64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10.</w:t>
            </w:r>
          </w:p>
        </w:tc>
        <w:tc>
          <w:tcPr>
            <w:tcW w:w="3571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Авторское название работы</w:t>
            </w:r>
          </w:p>
        </w:tc>
        <w:tc>
          <w:tcPr>
            <w:tcW w:w="5528" w:type="dxa"/>
          </w:tcPr>
          <w:p w:rsidR="00183AB2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</w:tc>
      </w:tr>
      <w:tr w:rsidR="00183AB2" w:rsidRPr="001D0DDD" w:rsidTr="00AE45BA">
        <w:tc>
          <w:tcPr>
            <w:tcW w:w="648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11.</w:t>
            </w:r>
          </w:p>
        </w:tc>
        <w:tc>
          <w:tcPr>
            <w:tcW w:w="3571" w:type="dxa"/>
          </w:tcPr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outlineLvl w:val="0"/>
              <w:rPr>
                <w:b/>
                <w:color w:val="000000"/>
              </w:rPr>
            </w:pPr>
            <w:r w:rsidRPr="001D0DDD">
              <w:rPr>
                <w:b/>
                <w:color w:val="000000"/>
              </w:rPr>
              <w:t>Год создания работы</w:t>
            </w:r>
          </w:p>
        </w:tc>
        <w:tc>
          <w:tcPr>
            <w:tcW w:w="5528" w:type="dxa"/>
          </w:tcPr>
          <w:p w:rsidR="00183AB2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  <w:p w:rsidR="00183AB2" w:rsidRPr="001D0DDD" w:rsidRDefault="00183AB2" w:rsidP="00AE45BA">
            <w:pPr>
              <w:tabs>
                <w:tab w:val="left" w:pos="1995"/>
              </w:tabs>
              <w:spacing w:line="216" w:lineRule="auto"/>
              <w:ind w:right="-1"/>
              <w:jc w:val="right"/>
              <w:outlineLvl w:val="0"/>
              <w:rPr>
                <w:b/>
                <w:color w:val="000000"/>
              </w:rPr>
            </w:pPr>
          </w:p>
        </w:tc>
      </w:tr>
    </w:tbl>
    <w:p w:rsidR="00183AB2" w:rsidRPr="001D0DDD" w:rsidRDefault="00183AB2" w:rsidP="00183AB2">
      <w:pPr>
        <w:spacing w:line="216" w:lineRule="auto"/>
        <w:ind w:right="-1"/>
        <w:jc w:val="center"/>
        <w:rPr>
          <w:b/>
        </w:rPr>
      </w:pPr>
    </w:p>
    <w:p w:rsidR="00183AB2" w:rsidRPr="001D0DDD" w:rsidRDefault="00183AB2" w:rsidP="00183AB2">
      <w:pPr>
        <w:tabs>
          <w:tab w:val="left" w:pos="1995"/>
        </w:tabs>
        <w:spacing w:line="216" w:lineRule="auto"/>
        <w:ind w:right="-1"/>
        <w:jc w:val="right"/>
        <w:outlineLvl w:val="0"/>
        <w:rPr>
          <w:b/>
          <w:color w:val="000000"/>
        </w:rPr>
      </w:pPr>
    </w:p>
    <w:p w:rsidR="00183AB2" w:rsidRPr="001D0DDD" w:rsidRDefault="00183AB2" w:rsidP="00EB1990">
      <w:pPr>
        <w:numPr>
          <w:ilvl w:val="0"/>
          <w:numId w:val="4"/>
        </w:numPr>
        <w:tabs>
          <w:tab w:val="clear" w:pos="720"/>
          <w:tab w:val="num" w:pos="540"/>
          <w:tab w:val="left" w:pos="1995"/>
        </w:tabs>
        <w:spacing w:line="216" w:lineRule="auto"/>
        <w:ind w:left="540" w:right="-1" w:hanging="540"/>
        <w:jc w:val="both"/>
        <w:outlineLvl w:val="0"/>
        <w:rPr>
          <w:color w:val="000000"/>
        </w:rPr>
      </w:pPr>
      <w:r w:rsidRPr="001D0DDD">
        <w:rPr>
          <w:color w:val="000000"/>
        </w:rPr>
        <w:t xml:space="preserve">с положением о конкурсе </w:t>
      </w:r>
      <w:proofErr w:type="gramStart"/>
      <w:r w:rsidRPr="001D0DDD">
        <w:rPr>
          <w:color w:val="000000"/>
        </w:rPr>
        <w:t>ознакомлен</w:t>
      </w:r>
      <w:proofErr w:type="gramEnd"/>
      <w:r w:rsidRPr="001D0DDD">
        <w:rPr>
          <w:color w:val="000000"/>
        </w:rPr>
        <w:t>, с правилами участия в конкурсе согласен.</w:t>
      </w:r>
    </w:p>
    <w:p w:rsidR="00183AB2" w:rsidRPr="001D0DDD" w:rsidRDefault="00183AB2" w:rsidP="00EB1990">
      <w:pPr>
        <w:numPr>
          <w:ilvl w:val="0"/>
          <w:numId w:val="4"/>
        </w:numPr>
        <w:tabs>
          <w:tab w:val="clear" w:pos="720"/>
          <w:tab w:val="num" w:pos="540"/>
          <w:tab w:val="left" w:pos="1995"/>
        </w:tabs>
        <w:spacing w:line="216" w:lineRule="auto"/>
        <w:ind w:left="540" w:right="-1" w:hanging="540"/>
        <w:jc w:val="both"/>
        <w:outlineLvl w:val="0"/>
        <w:rPr>
          <w:b/>
          <w:color w:val="000000"/>
        </w:rPr>
      </w:pPr>
      <w:r w:rsidRPr="001D0DDD">
        <w:rPr>
          <w:color w:val="000000"/>
          <w:shd w:val="clear" w:color="auto" w:fill="FFFFFF"/>
        </w:rPr>
        <w:t xml:space="preserve">даю согласие на обработку моих персональных данных комитетом по молодежной политике Ростовской области. </w:t>
      </w:r>
      <w:proofErr w:type="gramStart"/>
      <w:r w:rsidRPr="001D0DDD">
        <w:rPr>
          <w:color w:val="000000"/>
          <w:shd w:val="clear" w:color="auto" w:fill="FFFFFF"/>
        </w:rPr>
        <w:t xml:space="preserve">Перечень персональных данных, на обработку которых мною дается согласие: фотография, фамилия, имя, отчество, возраст, место учебы, место работы, место проживания, сфера профессиональной деятельности, </w:t>
      </w:r>
      <w:r w:rsidRPr="001D0DDD">
        <w:rPr>
          <w:color w:val="000000"/>
          <w:shd w:val="clear" w:color="auto" w:fill="FFFFFF"/>
          <w:lang w:val="en-US"/>
        </w:rPr>
        <w:t>e</w:t>
      </w:r>
      <w:r w:rsidRPr="001D0DDD">
        <w:rPr>
          <w:color w:val="000000"/>
          <w:shd w:val="clear" w:color="auto" w:fill="FFFFFF"/>
        </w:rPr>
        <w:t>-</w:t>
      </w:r>
      <w:r w:rsidRPr="001D0DDD">
        <w:rPr>
          <w:color w:val="000000"/>
          <w:shd w:val="clear" w:color="auto" w:fill="FFFFFF"/>
          <w:lang w:val="en-US"/>
        </w:rPr>
        <w:t>mail</w:t>
      </w:r>
      <w:r w:rsidRPr="001D0DDD">
        <w:rPr>
          <w:color w:val="000000"/>
          <w:shd w:val="clear" w:color="auto" w:fill="FFFFFF"/>
        </w:rPr>
        <w:t>, контактный телефон.</w:t>
      </w:r>
      <w:proofErr w:type="gramEnd"/>
    </w:p>
    <w:p w:rsidR="00183AB2" w:rsidRPr="001D0DDD" w:rsidRDefault="00183AB2" w:rsidP="00183AB2">
      <w:pPr>
        <w:tabs>
          <w:tab w:val="num" w:pos="540"/>
          <w:tab w:val="left" w:pos="1995"/>
        </w:tabs>
        <w:spacing w:line="216" w:lineRule="auto"/>
        <w:ind w:left="540" w:right="-1" w:hanging="540"/>
        <w:jc w:val="both"/>
        <w:outlineLvl w:val="0"/>
        <w:rPr>
          <w:b/>
          <w:color w:val="000000"/>
        </w:rPr>
      </w:pPr>
    </w:p>
    <w:p w:rsidR="00183AB2" w:rsidRPr="001D0DDD" w:rsidRDefault="00183AB2" w:rsidP="00183AB2">
      <w:pPr>
        <w:tabs>
          <w:tab w:val="num" w:pos="540"/>
          <w:tab w:val="left" w:pos="1995"/>
        </w:tabs>
        <w:spacing w:line="216" w:lineRule="auto"/>
        <w:ind w:left="540" w:right="-1" w:hanging="540"/>
        <w:jc w:val="both"/>
        <w:outlineLvl w:val="0"/>
        <w:rPr>
          <w:b/>
          <w:color w:val="000000"/>
        </w:rPr>
      </w:pPr>
    </w:p>
    <w:p w:rsidR="00183AB2" w:rsidRPr="001D0DDD" w:rsidRDefault="00183AB2" w:rsidP="00183AB2">
      <w:pPr>
        <w:tabs>
          <w:tab w:val="num" w:pos="540"/>
          <w:tab w:val="left" w:pos="1995"/>
        </w:tabs>
        <w:spacing w:line="216" w:lineRule="auto"/>
        <w:ind w:left="540" w:right="-1" w:hanging="540"/>
        <w:outlineLvl w:val="0"/>
        <w:rPr>
          <w:b/>
          <w:color w:val="000000"/>
        </w:rPr>
      </w:pPr>
      <w:r w:rsidRPr="001D0DDD">
        <w:rPr>
          <w:b/>
          <w:color w:val="000000"/>
        </w:rPr>
        <w:t>Подпись __________________________/__________________________</w:t>
      </w:r>
    </w:p>
    <w:p w:rsidR="00183AB2" w:rsidRPr="001D0DDD" w:rsidRDefault="00183AB2" w:rsidP="00183AB2">
      <w:pPr>
        <w:tabs>
          <w:tab w:val="num" w:pos="540"/>
          <w:tab w:val="left" w:pos="1995"/>
        </w:tabs>
        <w:spacing w:line="216" w:lineRule="auto"/>
        <w:ind w:left="540" w:right="-1" w:hanging="540"/>
        <w:outlineLvl w:val="0"/>
        <w:rPr>
          <w:b/>
          <w:color w:val="000000"/>
        </w:rPr>
      </w:pPr>
    </w:p>
    <w:p w:rsidR="00183AB2" w:rsidRDefault="00183AB2" w:rsidP="00183AB2">
      <w:pPr>
        <w:tabs>
          <w:tab w:val="num" w:pos="540"/>
          <w:tab w:val="left" w:pos="1995"/>
        </w:tabs>
        <w:spacing w:line="216" w:lineRule="auto"/>
        <w:ind w:left="540" w:right="-1" w:hanging="540"/>
        <w:outlineLvl w:val="0"/>
        <w:rPr>
          <w:rFonts w:eastAsia="Calibri"/>
        </w:rPr>
      </w:pPr>
      <w:r w:rsidRPr="001D0DDD">
        <w:rPr>
          <w:b/>
          <w:color w:val="000000"/>
        </w:rPr>
        <w:t>Дата заполнения _____________________</w:t>
      </w:r>
    </w:p>
    <w:p w:rsidR="00183AB2" w:rsidRDefault="00183AB2" w:rsidP="00DF577D">
      <w:pPr>
        <w:jc w:val="right"/>
      </w:pPr>
    </w:p>
    <w:sectPr w:rsidR="00183AB2" w:rsidSect="00183AB2">
      <w:pgSz w:w="11909" w:h="16838"/>
      <w:pgMar w:top="993" w:right="982" w:bottom="90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03" w:rsidRDefault="00AD1303" w:rsidP="007F4C56">
      <w:r>
        <w:separator/>
      </w:r>
    </w:p>
  </w:endnote>
  <w:endnote w:type="continuationSeparator" w:id="0">
    <w:p w:rsidR="00AD1303" w:rsidRDefault="00AD1303" w:rsidP="007F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B2" w:rsidRDefault="008655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83AB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83AB2" w:rsidRDefault="00183AB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B2" w:rsidRDefault="00183AB2" w:rsidP="0067580F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03" w:rsidRDefault="00AD1303" w:rsidP="007F4C56">
      <w:r>
        <w:separator/>
      </w:r>
    </w:p>
  </w:footnote>
  <w:footnote w:type="continuationSeparator" w:id="0">
    <w:p w:rsidR="00AD1303" w:rsidRDefault="00AD1303" w:rsidP="007F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3A1E3F"/>
    <w:multiLevelType w:val="hybridMultilevel"/>
    <w:tmpl w:val="1C8C768A"/>
    <w:lvl w:ilvl="0" w:tplc="1A4061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0409F5"/>
    <w:multiLevelType w:val="hybridMultilevel"/>
    <w:tmpl w:val="A546F830"/>
    <w:lvl w:ilvl="0" w:tplc="D3806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1CE404E">
      <w:numFmt w:val="none"/>
      <w:lvlText w:val=""/>
      <w:lvlJc w:val="left"/>
      <w:pPr>
        <w:tabs>
          <w:tab w:val="num" w:pos="360"/>
        </w:tabs>
      </w:pPr>
    </w:lvl>
    <w:lvl w:ilvl="2" w:tplc="4C8E512A">
      <w:numFmt w:val="none"/>
      <w:lvlText w:val=""/>
      <w:lvlJc w:val="left"/>
      <w:pPr>
        <w:tabs>
          <w:tab w:val="num" w:pos="360"/>
        </w:tabs>
      </w:pPr>
    </w:lvl>
    <w:lvl w:ilvl="3" w:tplc="1D0E133C">
      <w:numFmt w:val="none"/>
      <w:lvlText w:val=""/>
      <w:lvlJc w:val="left"/>
      <w:pPr>
        <w:tabs>
          <w:tab w:val="num" w:pos="360"/>
        </w:tabs>
      </w:pPr>
    </w:lvl>
    <w:lvl w:ilvl="4" w:tplc="254C3564">
      <w:numFmt w:val="none"/>
      <w:lvlText w:val=""/>
      <w:lvlJc w:val="left"/>
      <w:pPr>
        <w:tabs>
          <w:tab w:val="num" w:pos="360"/>
        </w:tabs>
      </w:pPr>
    </w:lvl>
    <w:lvl w:ilvl="5" w:tplc="84EA9008">
      <w:numFmt w:val="none"/>
      <w:lvlText w:val=""/>
      <w:lvlJc w:val="left"/>
      <w:pPr>
        <w:tabs>
          <w:tab w:val="num" w:pos="360"/>
        </w:tabs>
      </w:pPr>
    </w:lvl>
    <w:lvl w:ilvl="6" w:tplc="2FE8633A">
      <w:numFmt w:val="none"/>
      <w:lvlText w:val=""/>
      <w:lvlJc w:val="left"/>
      <w:pPr>
        <w:tabs>
          <w:tab w:val="num" w:pos="360"/>
        </w:tabs>
      </w:pPr>
    </w:lvl>
    <w:lvl w:ilvl="7" w:tplc="352A08E4">
      <w:numFmt w:val="none"/>
      <w:lvlText w:val=""/>
      <w:lvlJc w:val="left"/>
      <w:pPr>
        <w:tabs>
          <w:tab w:val="num" w:pos="360"/>
        </w:tabs>
      </w:pPr>
    </w:lvl>
    <w:lvl w:ilvl="8" w:tplc="57C242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532FBB"/>
    <w:multiLevelType w:val="hybridMultilevel"/>
    <w:tmpl w:val="9C7A5A66"/>
    <w:lvl w:ilvl="0" w:tplc="BC16221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F77FA"/>
    <w:multiLevelType w:val="hybridMultilevel"/>
    <w:tmpl w:val="0C28ACD2"/>
    <w:lvl w:ilvl="0" w:tplc="9904A2C0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381A13"/>
    <w:multiLevelType w:val="multilevel"/>
    <w:tmpl w:val="FDD0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401005"/>
    <w:multiLevelType w:val="hybridMultilevel"/>
    <w:tmpl w:val="CEF05084"/>
    <w:lvl w:ilvl="0" w:tplc="0568BEEA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0786D"/>
    <w:rsid w:val="00033C1B"/>
    <w:rsid w:val="0004750A"/>
    <w:rsid w:val="0005208E"/>
    <w:rsid w:val="00053D3F"/>
    <w:rsid w:val="00064E55"/>
    <w:rsid w:val="000940FD"/>
    <w:rsid w:val="00096F81"/>
    <w:rsid w:val="000C63AE"/>
    <w:rsid w:val="000D06AB"/>
    <w:rsid w:val="00116391"/>
    <w:rsid w:val="00134B47"/>
    <w:rsid w:val="00144C74"/>
    <w:rsid w:val="00183AB2"/>
    <w:rsid w:val="001C3340"/>
    <w:rsid w:val="0021004A"/>
    <w:rsid w:val="00234BF2"/>
    <w:rsid w:val="0026454F"/>
    <w:rsid w:val="002670CA"/>
    <w:rsid w:val="002A76DD"/>
    <w:rsid w:val="002C1661"/>
    <w:rsid w:val="002C7ACA"/>
    <w:rsid w:val="002D2E59"/>
    <w:rsid w:val="002E104E"/>
    <w:rsid w:val="002E3954"/>
    <w:rsid w:val="002F1890"/>
    <w:rsid w:val="002F21ED"/>
    <w:rsid w:val="0030011C"/>
    <w:rsid w:val="00311577"/>
    <w:rsid w:val="00311CF9"/>
    <w:rsid w:val="00324B0B"/>
    <w:rsid w:val="00330C2E"/>
    <w:rsid w:val="00375106"/>
    <w:rsid w:val="0038285E"/>
    <w:rsid w:val="003A0FE5"/>
    <w:rsid w:val="003D185D"/>
    <w:rsid w:val="003F22F2"/>
    <w:rsid w:val="00415BAC"/>
    <w:rsid w:val="00416E80"/>
    <w:rsid w:val="0043385A"/>
    <w:rsid w:val="00482121"/>
    <w:rsid w:val="004C2FA1"/>
    <w:rsid w:val="005017C6"/>
    <w:rsid w:val="00531C9F"/>
    <w:rsid w:val="00544BDE"/>
    <w:rsid w:val="00550905"/>
    <w:rsid w:val="00580737"/>
    <w:rsid w:val="00580739"/>
    <w:rsid w:val="00590CD1"/>
    <w:rsid w:val="0059304C"/>
    <w:rsid w:val="005A6CEB"/>
    <w:rsid w:val="005C68C5"/>
    <w:rsid w:val="005C6D80"/>
    <w:rsid w:val="005C79EF"/>
    <w:rsid w:val="00603B93"/>
    <w:rsid w:val="0061215C"/>
    <w:rsid w:val="006165F5"/>
    <w:rsid w:val="00640C72"/>
    <w:rsid w:val="006626A1"/>
    <w:rsid w:val="006739CF"/>
    <w:rsid w:val="0069176E"/>
    <w:rsid w:val="006C130F"/>
    <w:rsid w:val="006E5E6E"/>
    <w:rsid w:val="0070071E"/>
    <w:rsid w:val="00705120"/>
    <w:rsid w:val="0072555D"/>
    <w:rsid w:val="00732C2E"/>
    <w:rsid w:val="00743DF3"/>
    <w:rsid w:val="00746A77"/>
    <w:rsid w:val="00752D39"/>
    <w:rsid w:val="0076439C"/>
    <w:rsid w:val="00777741"/>
    <w:rsid w:val="007863CB"/>
    <w:rsid w:val="0079213F"/>
    <w:rsid w:val="007F37D9"/>
    <w:rsid w:val="007F4C56"/>
    <w:rsid w:val="008274C5"/>
    <w:rsid w:val="00837B7D"/>
    <w:rsid w:val="00847CEA"/>
    <w:rsid w:val="00861F26"/>
    <w:rsid w:val="008621D6"/>
    <w:rsid w:val="008625EA"/>
    <w:rsid w:val="008647D1"/>
    <w:rsid w:val="00865589"/>
    <w:rsid w:val="008660E0"/>
    <w:rsid w:val="00866F93"/>
    <w:rsid w:val="00875994"/>
    <w:rsid w:val="008A21AE"/>
    <w:rsid w:val="008F0553"/>
    <w:rsid w:val="009042E6"/>
    <w:rsid w:val="00932F90"/>
    <w:rsid w:val="00946669"/>
    <w:rsid w:val="00967258"/>
    <w:rsid w:val="00976E32"/>
    <w:rsid w:val="00986EEB"/>
    <w:rsid w:val="009D1947"/>
    <w:rsid w:val="009F24A1"/>
    <w:rsid w:val="00A13B9C"/>
    <w:rsid w:val="00A304E4"/>
    <w:rsid w:val="00A34610"/>
    <w:rsid w:val="00A47B39"/>
    <w:rsid w:val="00A54155"/>
    <w:rsid w:val="00A544AA"/>
    <w:rsid w:val="00A76181"/>
    <w:rsid w:val="00A861B2"/>
    <w:rsid w:val="00AB1D2D"/>
    <w:rsid w:val="00AB5ADF"/>
    <w:rsid w:val="00AD1303"/>
    <w:rsid w:val="00B12BA4"/>
    <w:rsid w:val="00B229CB"/>
    <w:rsid w:val="00B2639D"/>
    <w:rsid w:val="00B4226D"/>
    <w:rsid w:val="00B62C09"/>
    <w:rsid w:val="00B63E68"/>
    <w:rsid w:val="00BB1D8E"/>
    <w:rsid w:val="00C06B34"/>
    <w:rsid w:val="00C13897"/>
    <w:rsid w:val="00C30809"/>
    <w:rsid w:val="00C44979"/>
    <w:rsid w:val="00C8194F"/>
    <w:rsid w:val="00CB34AB"/>
    <w:rsid w:val="00CC155E"/>
    <w:rsid w:val="00CD2FA4"/>
    <w:rsid w:val="00CD7EB0"/>
    <w:rsid w:val="00D415E7"/>
    <w:rsid w:val="00D61FF5"/>
    <w:rsid w:val="00D73DE8"/>
    <w:rsid w:val="00DD57D1"/>
    <w:rsid w:val="00DF577D"/>
    <w:rsid w:val="00E13965"/>
    <w:rsid w:val="00E33B61"/>
    <w:rsid w:val="00E44F63"/>
    <w:rsid w:val="00E604D5"/>
    <w:rsid w:val="00E63DAC"/>
    <w:rsid w:val="00E77744"/>
    <w:rsid w:val="00E97877"/>
    <w:rsid w:val="00EB0E2D"/>
    <w:rsid w:val="00EB1990"/>
    <w:rsid w:val="00ED0588"/>
    <w:rsid w:val="00EE18FB"/>
    <w:rsid w:val="00F50DB7"/>
    <w:rsid w:val="00F6103C"/>
    <w:rsid w:val="00F72C6B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uiPriority w:val="59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  <w:style w:type="paragraph" w:customStyle="1" w:styleId="4">
    <w:name w:val="Основной текст4"/>
    <w:basedOn w:val="a"/>
    <w:rsid w:val="00866F93"/>
    <w:pPr>
      <w:widowControl w:val="0"/>
      <w:shd w:val="clear" w:color="auto" w:fill="FFFFFF"/>
      <w:spacing w:after="2580" w:line="302" w:lineRule="exact"/>
      <w:ind w:hanging="380"/>
      <w:jc w:val="right"/>
    </w:pPr>
    <w:rPr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732C2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1">
    <w:name w:val="Основной текст3"/>
    <w:rsid w:val="00732C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">
    <w:name w:val="Заголовок №1_"/>
    <w:link w:val="10"/>
    <w:rsid w:val="00732C2E"/>
    <w:rPr>
      <w:rFonts w:ascii="Times New Roman" w:eastAsia="Times New Roman" w:hAnsi="Times New Roman"/>
      <w:shd w:val="clear" w:color="auto" w:fill="FFFFFF"/>
    </w:rPr>
  </w:style>
  <w:style w:type="character" w:customStyle="1" w:styleId="2Exact">
    <w:name w:val="Основной текст (2) Exact"/>
    <w:rsid w:val="00732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7Exact">
    <w:name w:val="Основной текст (7) Exact"/>
    <w:rsid w:val="00732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40">
    <w:name w:val="Основной текст (4)_"/>
    <w:link w:val="41"/>
    <w:rsid w:val="00732C2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732C2E"/>
    <w:rPr>
      <w:rFonts w:ascii="Times New Roman" w:eastAsia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rsid w:val="00732C2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rsid w:val="00732C2E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2C2E"/>
    <w:pPr>
      <w:widowControl w:val="0"/>
      <w:shd w:val="clear" w:color="auto" w:fill="FFFFFF"/>
      <w:spacing w:before="2580" w:after="360" w:line="0" w:lineRule="atLeast"/>
      <w:jc w:val="both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732C2E"/>
    <w:pPr>
      <w:widowControl w:val="0"/>
      <w:shd w:val="clear" w:color="auto" w:fill="FFFFFF"/>
      <w:spacing w:before="240" w:line="298" w:lineRule="exact"/>
      <w:jc w:val="both"/>
      <w:outlineLvl w:val="0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732C2E"/>
    <w:pPr>
      <w:widowControl w:val="0"/>
      <w:shd w:val="clear" w:color="auto" w:fill="FFFFFF"/>
      <w:spacing w:line="0" w:lineRule="atLeast"/>
      <w:jc w:val="right"/>
    </w:pPr>
    <w:rPr>
      <w:sz w:val="12"/>
      <w:szCs w:val="12"/>
    </w:rPr>
  </w:style>
  <w:style w:type="paragraph" w:customStyle="1" w:styleId="41">
    <w:name w:val="Основной текст (4)"/>
    <w:basedOn w:val="a"/>
    <w:link w:val="40"/>
    <w:rsid w:val="00732C2E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rsid w:val="00732C2E"/>
    <w:pPr>
      <w:widowControl w:val="0"/>
      <w:shd w:val="clear" w:color="auto" w:fill="FFFFFF"/>
      <w:spacing w:after="360" w:line="0" w:lineRule="atLeast"/>
      <w:jc w:val="right"/>
    </w:pPr>
    <w:rPr>
      <w:b/>
      <w:bCs/>
      <w:i/>
      <w:iCs/>
      <w:sz w:val="25"/>
      <w:szCs w:val="25"/>
    </w:rPr>
  </w:style>
  <w:style w:type="paragraph" w:customStyle="1" w:styleId="60">
    <w:name w:val="Основной текст (6)"/>
    <w:basedOn w:val="a"/>
    <w:link w:val="6"/>
    <w:rsid w:val="00732C2E"/>
    <w:pPr>
      <w:widowControl w:val="0"/>
      <w:shd w:val="clear" w:color="auto" w:fill="FFFFFF"/>
      <w:spacing w:after="180" w:line="0" w:lineRule="atLeast"/>
      <w:jc w:val="center"/>
    </w:pPr>
    <w:rPr>
      <w:sz w:val="15"/>
      <w:szCs w:val="15"/>
    </w:rPr>
  </w:style>
  <w:style w:type="paragraph" w:customStyle="1" w:styleId="ConsPlusNonformat">
    <w:name w:val="ConsPlusNonformat"/>
    <w:rsid w:val="000078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er"/>
    <w:basedOn w:val="a"/>
    <w:link w:val="af"/>
    <w:uiPriority w:val="99"/>
    <w:rsid w:val="00183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83AB2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183AB2"/>
  </w:style>
  <w:style w:type="paragraph" w:customStyle="1" w:styleId="Style3">
    <w:name w:val="Style3"/>
    <w:basedOn w:val="a"/>
    <w:rsid w:val="00183AB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183AB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83A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83AB2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paragraph" w:customStyle="1" w:styleId="22">
    <w:name w:val="2"/>
    <w:basedOn w:val="a"/>
    <w:rsid w:val="00183AB2"/>
    <w:pPr>
      <w:spacing w:before="100" w:beforeAutospacing="1" w:after="100" w:afterAutospacing="1"/>
    </w:pPr>
  </w:style>
  <w:style w:type="character" w:customStyle="1" w:styleId="blue1">
    <w:name w:val="blue1"/>
    <w:rsid w:val="00183AB2"/>
    <w:rPr>
      <w:color w:val="0857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ucdt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onmolodo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land.ru/documents/Ob-utverzhdenii-gosudarstvennojj-programmy-Rostovskojj-oblasti-Obespechenie-obshhestvennogo-poryadka-i-profilaktika-pravonarushenijj?pageid=128483&amp;mid=134977&amp;itemId=280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0AED-D43E-480F-B5FC-7E4C77D9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78</cp:revision>
  <cp:lastPrinted>2021-10-14T08:41:00Z</cp:lastPrinted>
  <dcterms:created xsi:type="dcterms:W3CDTF">2017-02-09T06:53:00Z</dcterms:created>
  <dcterms:modified xsi:type="dcterms:W3CDTF">2022-09-21T10:55:00Z</dcterms:modified>
</cp:coreProperties>
</file>