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Веселовский центр творчества</w:t>
      </w: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E680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педагога-психолога</w:t>
      </w: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129CE" w:rsidRDefault="006129CE" w:rsidP="006129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9CE" w:rsidRDefault="006129CE" w:rsidP="006129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9CE" w:rsidRDefault="006129CE" w:rsidP="006129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9CE" w:rsidRPr="00AE680A" w:rsidRDefault="006129CE" w:rsidP="006129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29CE" w:rsidRPr="005A1354" w:rsidRDefault="006129CE" w:rsidP="006129CE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5A1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едагог-психолог:</w:t>
      </w:r>
      <w:r w:rsidRPr="005A1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Неменущая</w:t>
      </w:r>
      <w:proofErr w:type="spellEnd"/>
    </w:p>
    <w:p w:rsidR="006129CE" w:rsidRDefault="006129CE" w:rsidP="006129CE">
      <w:pPr>
        <w:spacing w:after="100" w:line="36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6129CE" w:rsidRPr="00AE680A" w:rsidRDefault="006129CE" w:rsidP="006129CE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6129CE" w:rsidRPr="00AE680A" w:rsidRDefault="006129CE" w:rsidP="006129CE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6129CE" w:rsidRPr="00AE680A" w:rsidRDefault="006129CE" w:rsidP="006129CE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2023 – 2024</w:t>
      </w:r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уч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. год</w:t>
      </w:r>
    </w:p>
    <w:p w:rsidR="006129CE" w:rsidRDefault="006129CE" w:rsidP="006129CE">
      <w:pPr>
        <w:spacing w:after="200" w:line="276" w:lineRule="auto"/>
      </w:pPr>
      <w:r>
        <w:br w:type="page"/>
      </w:r>
    </w:p>
    <w:p w:rsidR="006129CE" w:rsidRPr="003A3162" w:rsidRDefault="006129CE" w:rsidP="006129CE">
      <w:pPr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дополнительного образования является развитие личности и социальная адаптация ребенка, которая базируется не на передаче знаний, а на предоставлении ему возможности практически осваивать те области, в которых люди в течение веков нарабатывали знания.</w:t>
      </w:r>
    </w:p>
    <w:p w:rsidR="006129CE" w:rsidRPr="003A3162" w:rsidRDefault="006129CE" w:rsidP="006129CE">
      <w:pPr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системы дополнительного образования сегодня является не только организация содержательного досуга детей, но и формирование общей культуры, адаптация детей к жизни в обществе, становление их самосознания и самоопределения.</w:t>
      </w:r>
    </w:p>
    <w:p w:rsidR="006129CE" w:rsidRPr="003A3162" w:rsidRDefault="006129CE" w:rsidP="006129CE">
      <w:pPr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деятельность педагога-психолога в системе дополнительного образования отличается многофункциональностью.</w:t>
      </w:r>
    </w:p>
    <w:p w:rsidR="006129CE" w:rsidRDefault="006129CE" w:rsidP="006129CE">
      <w:pPr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сопровождение образовательного процесса, который направлен на создание условий для раскрытия творческого потенциала и личностного развития всех субъектов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пространства</w:t>
      </w:r>
      <w:r w:rsidRPr="003A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CE" w:rsidRPr="00AD5589" w:rsidRDefault="006129CE" w:rsidP="006129CE">
      <w:pPr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129CE" w:rsidRPr="00AD5589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благоприятной атмосферы в детском и педагогическом коллективе;</w:t>
      </w:r>
    </w:p>
    <w:p w:rsidR="006129CE" w:rsidRPr="00AD5589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компетентности (психологической культуры) всех субъектов образовательного пространства;</w:t>
      </w:r>
    </w:p>
    <w:p w:rsidR="006129CE" w:rsidRPr="00AD5589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образовательного процесса</w:t>
      </w: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9CE" w:rsidRPr="00AD5589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процесса адапт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учащихся к условиям Ц</w:t>
      </w: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6129CE" w:rsidRPr="00AD5589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проблем, препятствующих личностному росту и развитию детей и педагогов;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реализация системы мероприятий для решения выявленных проблем.</w:t>
      </w:r>
    </w:p>
    <w:p w:rsidR="006129CE" w:rsidRPr="00777C0D" w:rsidRDefault="006129CE" w:rsidP="006129CE">
      <w:pPr>
        <w:pStyle w:val="a3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правовое обеспечение деятельности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едагога – психолога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акты в области  охраны прав и законных интересов ребенка. 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ребенка. </w:t>
      </w:r>
      <w:proofErr w:type="gramStart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резолюцией 44/25 Генеральной Ассамблеи от 20 ноября 1989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CE" w:rsidRPr="00B36B12" w:rsidRDefault="006129CE" w:rsidP="006129CE">
      <w:pPr>
        <w:pStyle w:val="a3"/>
        <w:numPr>
          <w:ilvl w:val="0"/>
          <w:numId w:val="1"/>
        </w:numPr>
        <w:spacing w:line="360" w:lineRule="auto"/>
        <w:ind w:left="-567" w:right="-1" w:firstLine="0"/>
        <w:rPr>
          <w:rFonts w:ascii="Times New Roman" w:hAnsi="Times New Roman" w:cs="Times New Roman"/>
          <w:sz w:val="28"/>
          <w:szCs w:val="28"/>
        </w:rPr>
      </w:pPr>
      <w:r w:rsidRPr="00B36B1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1994 года N 51-ФЗ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74">
        <w:rPr>
          <w:rFonts w:ascii="Times New Roman" w:hAnsi="Times New Roman" w:cs="Times New Roman"/>
          <w:sz w:val="28"/>
          <w:szCs w:val="28"/>
        </w:rPr>
        <w:t>Федеральный закон от 21.12.1996 № 159-ФЗ (</w:t>
      </w:r>
      <w:proofErr w:type="gramStart"/>
      <w:r w:rsidRPr="00897974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897974">
        <w:rPr>
          <w:rFonts w:ascii="Times New Roman" w:hAnsi="Times New Roman" w:cs="Times New Roman"/>
          <w:sz w:val="28"/>
          <w:szCs w:val="28"/>
        </w:rPr>
        <w:t xml:space="preserve"> ред.) «О дополнительных гарантиях по социальной поддержке детей-сирот и детей, оставшихся без попечения»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 лиц с ограниченными возможностями здоровья (специальном образовании)» от 02.06. 1999 г.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основных гарантиях прав ребенка в РФ» от 24.07.98 № 124-Ф3 (в ред. от 20.07.2000 г.).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24.06.1999 №120 – ФЗ (ред. от 02.04.2014, </w:t>
      </w:r>
      <w:proofErr w:type="spellStart"/>
      <w:r w:rsidRPr="00A51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A51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04.06.2014) «Об основах системы профилактики безнадзорности и правонарушений несовершеннолетних»</w:t>
      </w:r>
    </w:p>
    <w:p w:rsidR="006129CE" w:rsidRPr="003C7D46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7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29 мая 2017 г. № 240 «Об объявлении в Российской Федерации Десятилетия детства»</w:t>
      </w:r>
    </w:p>
    <w:p w:rsidR="006129CE" w:rsidRPr="003C7D46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D46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(утверждена указом президента РФ В.В. Путина, Пр. №827 от 03.04.2012 г.)</w:t>
      </w:r>
    </w:p>
    <w:p w:rsidR="006129CE" w:rsidRPr="00640B01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74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9CE" w:rsidRPr="009F293B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3B">
        <w:rPr>
          <w:rFonts w:ascii="Times New Roman" w:hAnsi="Times New Roman" w:cs="Times New Roman"/>
          <w:sz w:val="28"/>
          <w:szCs w:val="28"/>
        </w:rPr>
        <w:t>Распоряжение от 25 августа 2014 года №1618-р. «Об утверждении Концепции государственной семейной политики в России на период до 2025 года».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№ 612 от 26.06.1995 г.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помощи».</w:t>
      </w:r>
    </w:p>
    <w:p w:rsidR="006129CE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Министерства труда и социального развития РФ № 1 от 27.09.1996 г. «Об утверждении Положения о профессиональной ориентации и психологической поддержке населения в РФ».</w:t>
      </w:r>
    </w:p>
    <w:p w:rsidR="006129CE" w:rsidRPr="00E74D30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7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97974">
        <w:rPr>
          <w:rFonts w:ascii="Times New Roman" w:hAnsi="Times New Roman" w:cs="Times New Roman"/>
          <w:sz w:val="28"/>
          <w:szCs w:val="28"/>
        </w:rPr>
        <w:t>Минобрна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24.09.2009 N 06-1216 «</w:t>
      </w:r>
      <w:r w:rsidRPr="00897974">
        <w:rPr>
          <w:rFonts w:ascii="Times New Roman" w:hAnsi="Times New Roman" w:cs="Times New Roman"/>
          <w:sz w:val="28"/>
          <w:szCs w:val="28"/>
        </w:rPr>
        <w:t>О совершенствовании комплексной многопрофильной психолого-педагогической и медико-социально-правовой по</w:t>
      </w:r>
      <w:r>
        <w:rPr>
          <w:rFonts w:ascii="Times New Roman" w:hAnsi="Times New Roman" w:cs="Times New Roman"/>
          <w:sz w:val="28"/>
          <w:szCs w:val="28"/>
        </w:rPr>
        <w:t>мощи обучающимся, воспитанникам».</w:t>
      </w:r>
    </w:p>
    <w:p w:rsidR="006129CE" w:rsidRPr="007D714B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30">
        <w:rPr>
          <w:rFonts w:ascii="Times New Roman" w:hAnsi="Times New Roman" w:cs="Times New Roman"/>
          <w:sz w:val="28"/>
          <w:szCs w:val="28"/>
        </w:rPr>
        <w:t xml:space="preserve">Приказ МО РФ «Об утверждении Положения о </w:t>
      </w:r>
      <w:proofErr w:type="spellStart"/>
      <w:r w:rsidRPr="00E74D3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74D30">
        <w:rPr>
          <w:rFonts w:ascii="Times New Roman" w:hAnsi="Times New Roman" w:cs="Times New Roman"/>
          <w:sz w:val="28"/>
          <w:szCs w:val="28"/>
        </w:rPr>
        <w:t xml:space="preserve"> комиссии» №1082 от 20.09.2013 г</w:t>
      </w:r>
    </w:p>
    <w:p w:rsidR="006129CE" w:rsidRPr="007D714B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4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24.07.2015 г. № 514н «Об утверждении профессионального стандарта «Педагог-психолог»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№ 612 от 26.06.1995 г.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помощи».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Мо РФ № 70/23-16 от 07.04.1999 г. «О практике проведения диагностики развития ребенка в системе дошкольного образования».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МО РФ от 22.01.98 № 20-58-07 ИН/20-4 «Об учителях логопедах и педагогах-психологах учреждений образования».</w:t>
      </w:r>
    </w:p>
    <w:p w:rsidR="006129CE" w:rsidRPr="0074251A" w:rsidRDefault="006129CE" w:rsidP="006129CE">
      <w:pPr>
        <w:pStyle w:val="a3"/>
        <w:numPr>
          <w:ilvl w:val="0"/>
          <w:numId w:val="1"/>
        </w:numPr>
        <w:spacing w:after="10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Инструктивное письмо МО РФ № 29/1886-6 от 24.12.2001 г. «Об использовании рабочего времени педагога-психолога образовательного учреждения».</w:t>
      </w:r>
    </w:p>
    <w:p w:rsidR="006129CE" w:rsidRDefault="006129CE" w:rsidP="006129CE">
      <w:pPr>
        <w:pStyle w:val="a3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CE" w:rsidRDefault="006129CE" w:rsidP="006129CE">
      <w:pPr>
        <w:spacing w:after="100" w:line="36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29CE" w:rsidRPr="00F920EF" w:rsidRDefault="006129CE" w:rsidP="006129CE">
      <w:pPr>
        <w:pStyle w:val="a3"/>
        <w:spacing w:after="10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Психолого-</w:t>
      </w:r>
      <w:r w:rsidRPr="00F9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педагогическое сопровождение образовательного процесса в МБУ </w:t>
      </w:r>
      <w:proofErr w:type="gramStart"/>
      <w:r w:rsidRPr="00F9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F9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Веселовский ЦТ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Сегодня образованность определяется не столько специальными предметными знаниями, сколько разносторонним развитием личности, ориентирующейся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Практика показывает, что только базовое образование этого обеспечить не может, поэтому формализованное школьное образование все больше нуждается в дополнительном образовании, которое было и остается одним из определяющих факторов развития склонностей, способностей и интересов, социального и профессионального самоопределения.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связи с реалиями современной жизни возможен переход на дистанционное обучение, а в следствии появляется необходимость в психолого-педагогическом сопровождении дистанционного процесса обучения.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Психолого-педагогическое сопровождение в процессе дистанционного обучения это: осознанный системный процесс взаимодействия субъектов дистанционного обучения в условиях информационно-образовательной среды, направленный на оказание психолого-педагогической помощи субъектам процесса дистанционного обучения в конструировании и реализации процесса дистанционного обучения.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психолого-педагогического сопровожден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ия образовательного процесса в у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чреждении: создание условий для формирования оптимальной системы взаимодействия всех участников образовательного процесса, обеспечивающей развитие и реализацию способностей и возможностей обучающихся.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психолого-педагогического сопровождения: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оказание психологической поддержки всем категориям субъектов образовательного процесса в решении ими личностных и профессиональных проблем, проблем межличностного взаимодействия, эмоциональной регуляции;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повышение психолого-педагогической компетентности субъектов образовательного процесса;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- содействие гармонизации социально-психологического климата в педагогическом коллективе Учреждения;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обеспечение деятельности педагогических работников Учреждения методическими материалами и разработками в области психологии.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психолого-педагогического сопровождения образовательного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Принцип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гуманистичности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научности отражает важнейший выбор практического психолога в пользу современных научных методов диагностики, коррекции развития личности школьников.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Принцип комплексности подразумевает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соорганизацию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различных специалистов, всех участников учебно-воспитательного процесса в решении задач сопровождения педагогов, педагога-психолога, администрации, родителей.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6129CE" w:rsidRPr="009B5CDE" w:rsidRDefault="006129CE" w:rsidP="006129CE">
      <w:pPr>
        <w:widowControl w:val="0"/>
        <w:numPr>
          <w:ilvl w:val="0"/>
          <w:numId w:val="4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и уровни психолого-педагогического сопровождения образовательного процесса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Информационная функция сопровождения состоит в широком оповещении всех заинтересованных лиц о формах и методах сопровождения. В первую очередь это касается педагогов, администрации Учреждения и родителей обучающихся, принимающих участие в психолого-педагогическом сопровождении.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Направляющая функция сопровождения 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Вместе с тем, направляющая функция предусматривает, что ведущей (направляющей) фигурой в этих действиях, в силу его профессиональной компетенции, становится педагог - психолог Учреждения.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Развивающая функция обеспечивается деятельностью педагогов, педагога-психолога, других сотрудников Учреждения.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Функции психолого-педагогического сопровождения обеспечиваются компонентами сопровождения, среди которых выделяются 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профессионально-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психологический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организационно-просветительский.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Профессионально-психологический компонент сопровождения - представлен системной деятельностью педагога-психолога, использующего принцип взаимосвязи диагностической и 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Организационно-просветительский компонент обеспечивает единое информационное поле для всех участников психолого-педагогического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Учреждения, при этом используются разнообразные формы активного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полисубъектного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Уровни психолого-педагогического сопровождения: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•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индивидуальное;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•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групповое.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психолого-педагогического сопровождения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образовательного процесса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Психодиагностическое: изучение социальной ситуации развития, определение доминанты развития, выявление и психологическое сопровождение 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обучающихся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с особыми образовательными потребностями: одаренные обучающиеся, обучающиеся «группы риска», обучающиеся с ограниченными возможностями здоровья (ОВЗ).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Развивающее: развитие эмоционально-волевой и коммуникативной сферы обучающихся, развитие творческих способностей обучающихся.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Психопрофилактическое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профилактика нежелательных отклонений в развитии и поведении ребенка, рекомендации педагогам по созданию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психологопедагогических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условий для успешной адаптации и обучения ребенка в Учреждении.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Психопросветительское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повышение психологической компетентности всех участников образовательного процесса, формирование у них потребности в психологических знаниях, желании использовать их в развивающих целях.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Психоконсультативное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индивидуальное консультирование обучающихся по вопросам обучения, развития и воспитания, межличностного взаимодействия с взрослыми и сверстниками; индивидуальное консультирование родителей, и педагогов по вопросам семейного воспитания; развитие потенциальных возможностей обучающихся, межличностных отношений в семье и в коллективе.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Условия, обеспечивающие оптимальное психолого-педагогическое сопровождение образовательного процесса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Дифференцированные условия (оптимальный режим занятий по дополнительным общеобразовательным программам).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Психолого-педагогические условия (развивающая направленность учебно-воспитательного процесса; учёт индивидуальных особенностей ребенка);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Соблюдение комфортного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психоэмоционального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  <w:proofErr w:type="gramEnd"/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различных категорий; дифференцированное и индивидуализированное обучение с учётом специфики развития ребенка; комплексное воздействие на обучающегося, осуществляемое на занятиях);</w:t>
      </w:r>
      <w:proofErr w:type="gramEnd"/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Здоровьесберегающие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</w:t>
      </w: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умственных и психологических перегрузок обучающихся, соблюдение санитарн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о-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гигиенических правил и норм).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эффективности психолого-педагогического сопровождения образовательного процесса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Эффективность психолого-педагогического сопровождения определяется в процессе диагностического мониторинга и наблюдения за развитием личности обучающихся и формированием у них навыков компетентности.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качестве критериев эффективности сопровождения выделяется психологическая и педагогическая эффективность. 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Психологическая эффективность определяется: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высокой мотивацией к занятиям;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субъективным ощущением у обучающегося комфорта и уверенности в себе, 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адекватностью самооценки;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сформированностью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Я - концепции личности;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оптимальным развитием способностей обучающихся, и, как следствие, </w:t>
      </w:r>
    </w:p>
    <w:p w:rsidR="006129CE" w:rsidRPr="009B5CDE" w:rsidRDefault="006129CE" w:rsidP="006129CE">
      <w:pPr>
        <w:widowControl w:val="0"/>
        <w:numPr>
          <w:ilvl w:val="0"/>
          <w:numId w:val="2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профессиональное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самоопределением.</w:t>
      </w:r>
    </w:p>
    <w:p w:rsidR="006129CE" w:rsidRPr="009B5CDE" w:rsidRDefault="006129CE" w:rsidP="006129CE">
      <w:pPr>
        <w:widowControl w:val="0"/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Педагогическая эффективность определяется:</w:t>
      </w:r>
    </w:p>
    <w:p w:rsidR="006129CE" w:rsidRPr="009B5CDE" w:rsidRDefault="006129CE" w:rsidP="006129CE">
      <w:pPr>
        <w:widowControl w:val="0"/>
        <w:numPr>
          <w:ilvl w:val="0"/>
          <w:numId w:val="3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отсутствием 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неуспешных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обучающихся с низкой мотивацией;</w:t>
      </w:r>
    </w:p>
    <w:p w:rsidR="006129CE" w:rsidRPr="009B5CDE" w:rsidRDefault="006129CE" w:rsidP="006129CE">
      <w:pPr>
        <w:widowControl w:val="0"/>
        <w:numPr>
          <w:ilvl w:val="0"/>
          <w:numId w:val="3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активным участием 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обучающегося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общественной жизни группы, инициативность, творческое отношение к делу;</w:t>
      </w:r>
    </w:p>
    <w:p w:rsidR="006129CE" w:rsidRPr="009B5CDE" w:rsidRDefault="006129CE" w:rsidP="006129CE">
      <w:pPr>
        <w:widowControl w:val="0"/>
        <w:numPr>
          <w:ilvl w:val="0"/>
          <w:numId w:val="3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отсутствием признаков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девиантного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аддиктивного</w:t>
      </w:r>
      <w:proofErr w:type="spell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поведения в Учреждении и вне его;</w:t>
      </w:r>
    </w:p>
    <w:p w:rsidR="006129CE" w:rsidRPr="009B5CDE" w:rsidRDefault="006129CE" w:rsidP="006129CE">
      <w:pPr>
        <w:widowControl w:val="0"/>
        <w:numPr>
          <w:ilvl w:val="0"/>
          <w:numId w:val="3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бесконфликтным взаимодействием </w:t>
      </w:r>
      <w:proofErr w:type="gramStart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обучающихся</w:t>
      </w:r>
      <w:proofErr w:type="gramEnd"/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6129CE" w:rsidRPr="009B5CDE" w:rsidRDefault="006129CE" w:rsidP="006129CE">
      <w:pPr>
        <w:widowControl w:val="0"/>
        <w:numPr>
          <w:ilvl w:val="0"/>
          <w:numId w:val="3"/>
        </w:numPr>
        <w:shd w:val="clear" w:color="auto" w:fill="FFFFFF"/>
        <w:spacing w:after="10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5C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отсутствием конфликтов с педагогами.</w:t>
      </w:r>
    </w:p>
    <w:p w:rsidR="006129CE" w:rsidRDefault="006129CE" w:rsidP="006129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9CE" w:rsidRDefault="006129CE" w:rsidP="006129CE">
      <w:pPr>
        <w:spacing w:after="100" w:line="36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  <w:sectPr w:rsidR="00612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81"/>
        <w:gridCol w:w="10754"/>
        <w:gridCol w:w="2835"/>
      </w:tblGrid>
      <w:tr w:rsidR="006129CE" w:rsidRPr="007F2B4C" w:rsidTr="00A46303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6129CE" w:rsidRPr="007F2B4C" w:rsidTr="00A46303">
        <w:tc>
          <w:tcPr>
            <w:tcW w:w="14449" w:type="dxa"/>
            <w:gridSpan w:val="4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29CE" w:rsidRPr="007F2B4C" w:rsidRDefault="006129CE" w:rsidP="00A463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Психологическое просвещение и профилактика</w:t>
            </w:r>
          </w:p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 развития личности обучающихся с целью сохранения индивидуальности, осуществляемой на основе совместной деятельности педагога-психолога, педагогов дополнительного образования и других специалистов образовательного учреждения.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Предупреждение всевозможных девиаций поведения учащихся ЦТ.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и поддержки педагогам и другим специалистам образовательного учреждения.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rPr>
          <w:trHeight w:val="341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листовок для размещения в печатном виде для стенда педагога-психолога и в электронном виде на сайте ЦТ.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129CE" w:rsidRPr="007F2B4C" w:rsidTr="00A46303">
        <w:trPr>
          <w:trHeight w:val="341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листовок, памяток для родителей учащихся ЦТ, в том числе для родителей учащихся Школы будущего первоклассника «Развивай-ка».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129CE" w:rsidRPr="007F2B4C" w:rsidTr="00A46303">
        <w:trPr>
          <w:trHeight w:val="341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психолого-педагогических всеобучей для родителей учащихся Школы будущего первоклассника «Развивай-ка» 1 и 2 года обучения.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129CE" w:rsidRPr="007F2B4C" w:rsidTr="00A46303">
        <w:tc>
          <w:tcPr>
            <w:tcW w:w="14449" w:type="dxa"/>
            <w:gridSpan w:val="4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 – методическая работа</w:t>
            </w:r>
          </w:p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проведения психодиагностики с учетом потенциальных возможностей детей.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психодиагностики, их анализ, оформление психологических заключений и разработка психолого-педагогических рекомендаций.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выступлениям на педсоветах, производственных совещаниях, семинарах-практикумах, методических семинарах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- чтение новинок методической литературы; участие в семинарах; прохождение курсов повышения квалификации.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Координация профессионального взаимодействия с педагогами ЦТ.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справки за 2023-2024 учебный год.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2024-2025 учебный год.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129CE" w:rsidRPr="007F2B4C" w:rsidTr="00A46303">
        <w:tc>
          <w:tcPr>
            <w:tcW w:w="14449" w:type="dxa"/>
            <w:gridSpan w:val="4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9CE" w:rsidRPr="007F2B4C" w:rsidRDefault="006129CE" w:rsidP="00A463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Диагностическая работа</w:t>
            </w:r>
          </w:p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1 года обучения Школы будущего первоклассника «Развивай-ка», направленная на выявление уровня </w:t>
            </w:r>
            <w:proofErr w:type="spellStart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Диагностика творческого потенциала обучающихся (автор Рогов Е.И.), с целью выявления у обучающихся творческих способностей, определения уровня их творческого потенциала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129CE" w:rsidRPr="007F2B4C" w:rsidTr="00A46303">
        <w:trPr>
          <w:trHeight w:val="680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учащихся ЦТ на задатки одарённости (тест невербальной </w:t>
            </w:r>
            <w:proofErr w:type="spellStart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6129CE" w:rsidRPr="007F2B4C" w:rsidTr="00A46303">
        <w:trPr>
          <w:trHeight w:val="704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pStyle w:val="c12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2B4C">
              <w:rPr>
                <w:rFonts w:eastAsia="Calibri"/>
                <w:sz w:val="28"/>
                <w:szCs w:val="28"/>
                <w:lang w:eastAsia="en-US"/>
              </w:rPr>
              <w:t xml:space="preserve">Диагностика оценки общей одаренности учащихся ЦТ (автор −  Анкета Дж. </w:t>
            </w:r>
            <w:proofErr w:type="spellStart"/>
            <w:r w:rsidRPr="007F2B4C">
              <w:rPr>
                <w:rFonts w:eastAsia="Calibri"/>
                <w:sz w:val="28"/>
                <w:szCs w:val="28"/>
                <w:lang w:eastAsia="en-US"/>
              </w:rPr>
              <w:t>Рензулли</w:t>
            </w:r>
            <w:proofErr w:type="spellEnd"/>
            <w:r w:rsidRPr="007F2B4C">
              <w:rPr>
                <w:rFonts w:eastAsia="Calibri"/>
                <w:sz w:val="28"/>
                <w:szCs w:val="28"/>
                <w:lang w:eastAsia="en-US"/>
              </w:rPr>
              <w:t xml:space="preserve"> и соавторов, в адаптации Л.В. Поповой);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6129CE" w:rsidRPr="007F2B4C" w:rsidTr="00A46303">
        <w:trPr>
          <w:trHeight w:val="663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учащихся ЦТ по методике «Удовлетворённость деятельностью объединений».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129CE" w:rsidRPr="007F2B4C" w:rsidTr="00A46303">
        <w:trPr>
          <w:trHeight w:val="740"/>
        </w:trPr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ЦТ с целью получения информации для дальнейшего совершенствования работы в ЦТ.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ЦТ с целью оценки уровня психологического и эмоционального благополучия на занятиях.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2 года обучения Школы будущего первоклассника «Развивай-ка» с целью определения готовности к обучению в школе.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Индивидуальное диагностическое обследование детей по запросам родителей, педагогов.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и поведением учащихся в рамках образовательного и воспитательного процесса.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14449" w:type="dxa"/>
            <w:gridSpan w:val="4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9CE" w:rsidRPr="007F2B4C" w:rsidRDefault="006129CE" w:rsidP="00A463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Развивающая и коррекционная работа</w:t>
            </w: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учащимися 1 года обучения Школы будущего первоклассника «Развивай-ка».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учащимися 2 года обучения Школы будущего первоклассника «Развивай-ка».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будущими первоклассниками, показавшими недостаточный уровень готовности к обучению в школе.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детьми ОВЗ.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 по заявлению родителей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по развитию творческих способностей.</w:t>
            </w:r>
          </w:p>
        </w:tc>
        <w:tc>
          <w:tcPr>
            <w:tcW w:w="2835" w:type="dxa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6129CE" w:rsidRPr="007F2B4C" w:rsidTr="00A46303">
        <w:tc>
          <w:tcPr>
            <w:tcW w:w="14449" w:type="dxa"/>
            <w:gridSpan w:val="4"/>
            <w:vAlign w:val="center"/>
          </w:tcPr>
          <w:p w:rsidR="006129CE" w:rsidRPr="007F2B4C" w:rsidRDefault="006129CE" w:rsidP="00A46303">
            <w:pPr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9CE" w:rsidRPr="007F2B4C" w:rsidRDefault="006129CE" w:rsidP="00A463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Консультативная деятельность.</w:t>
            </w:r>
          </w:p>
          <w:p w:rsidR="006129CE" w:rsidRPr="007F2B4C" w:rsidRDefault="006129CE" w:rsidP="00A46303">
            <w:pPr>
              <w:tabs>
                <w:tab w:val="left" w:pos="5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результатам анкетирования и диагностических обследований.</w:t>
            </w:r>
          </w:p>
        </w:tc>
        <w:tc>
          <w:tcPr>
            <w:tcW w:w="2835" w:type="dxa"/>
            <w:vMerge w:val="restart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результатам анкетирования и диагностических обследований.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готовности детей к обучению в школе.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психического развития и возрастных особенностей детей и подростков.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Консультирование детей и подростков по результатам анкетирования и диагностических обследований.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CE" w:rsidRPr="007F2B4C" w:rsidTr="00A46303">
        <w:tc>
          <w:tcPr>
            <w:tcW w:w="779" w:type="dxa"/>
            <w:vAlign w:val="center"/>
          </w:tcPr>
          <w:p w:rsidR="006129CE" w:rsidRPr="007F2B4C" w:rsidRDefault="006129CE" w:rsidP="00A46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0835" w:type="dxa"/>
            <w:gridSpan w:val="2"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детей и подростков.</w:t>
            </w:r>
          </w:p>
        </w:tc>
        <w:tc>
          <w:tcPr>
            <w:tcW w:w="2835" w:type="dxa"/>
            <w:vMerge/>
            <w:vAlign w:val="center"/>
          </w:tcPr>
          <w:p w:rsidR="006129CE" w:rsidRPr="007F2B4C" w:rsidRDefault="006129CE" w:rsidP="00A46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9CE" w:rsidRPr="003A3162" w:rsidRDefault="006129CE" w:rsidP="006129CE">
      <w:pPr>
        <w:spacing w:after="100" w:line="276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8424A9" w:rsidRPr="006129CE" w:rsidRDefault="006129CE" w:rsidP="006129CE">
      <w:pPr>
        <w:rPr>
          <w:szCs w:val="28"/>
        </w:rPr>
      </w:pPr>
    </w:p>
    <w:sectPr w:rsidR="008424A9" w:rsidRPr="006129CE" w:rsidSect="00066BA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A9F"/>
    <w:multiLevelType w:val="hybridMultilevel"/>
    <w:tmpl w:val="6D5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10E"/>
    <w:multiLevelType w:val="hybridMultilevel"/>
    <w:tmpl w:val="58701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5BAF8FA">
      <w:numFmt w:val="bullet"/>
      <w:lvlText w:val="•"/>
      <w:lvlJc w:val="left"/>
      <w:pPr>
        <w:ind w:left="3060" w:hanging="12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105B7"/>
    <w:multiLevelType w:val="hybridMultilevel"/>
    <w:tmpl w:val="00D406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67DF5"/>
    <w:multiLevelType w:val="hybridMultilevel"/>
    <w:tmpl w:val="6D5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5739"/>
    <w:multiLevelType w:val="hybridMultilevel"/>
    <w:tmpl w:val="DCD47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1E22D9"/>
    <w:multiLevelType w:val="hybridMultilevel"/>
    <w:tmpl w:val="CBF2907E"/>
    <w:lvl w:ilvl="0" w:tplc="AB3489C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B64CE"/>
    <w:multiLevelType w:val="hybridMultilevel"/>
    <w:tmpl w:val="B470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62"/>
    <w:rsid w:val="00066BA0"/>
    <w:rsid w:val="000A740E"/>
    <w:rsid w:val="000B43BE"/>
    <w:rsid w:val="0018735A"/>
    <w:rsid w:val="001B42EA"/>
    <w:rsid w:val="00202DE4"/>
    <w:rsid w:val="0022348A"/>
    <w:rsid w:val="002756EF"/>
    <w:rsid w:val="00276C31"/>
    <w:rsid w:val="00291F52"/>
    <w:rsid w:val="002A3BA0"/>
    <w:rsid w:val="002D59F6"/>
    <w:rsid w:val="003A3162"/>
    <w:rsid w:val="003B223B"/>
    <w:rsid w:val="003C7D46"/>
    <w:rsid w:val="004666BE"/>
    <w:rsid w:val="00474ACB"/>
    <w:rsid w:val="00491C59"/>
    <w:rsid w:val="004F6C5E"/>
    <w:rsid w:val="00541B47"/>
    <w:rsid w:val="00555D34"/>
    <w:rsid w:val="00567447"/>
    <w:rsid w:val="005A1354"/>
    <w:rsid w:val="005A320D"/>
    <w:rsid w:val="005C1815"/>
    <w:rsid w:val="005C1B20"/>
    <w:rsid w:val="005F2E18"/>
    <w:rsid w:val="006123D8"/>
    <w:rsid w:val="006129CE"/>
    <w:rsid w:val="00640B01"/>
    <w:rsid w:val="006707CA"/>
    <w:rsid w:val="006D4BAE"/>
    <w:rsid w:val="006E54C2"/>
    <w:rsid w:val="00710534"/>
    <w:rsid w:val="0074251A"/>
    <w:rsid w:val="0075242B"/>
    <w:rsid w:val="007553FD"/>
    <w:rsid w:val="00777C0D"/>
    <w:rsid w:val="00783296"/>
    <w:rsid w:val="007D714B"/>
    <w:rsid w:val="008C2AF3"/>
    <w:rsid w:val="008D0023"/>
    <w:rsid w:val="008F1830"/>
    <w:rsid w:val="009053E5"/>
    <w:rsid w:val="00946D4A"/>
    <w:rsid w:val="0095669F"/>
    <w:rsid w:val="00962FC9"/>
    <w:rsid w:val="009B5CDE"/>
    <w:rsid w:val="009D1D53"/>
    <w:rsid w:val="009F293B"/>
    <w:rsid w:val="00A2474C"/>
    <w:rsid w:val="00A4116B"/>
    <w:rsid w:val="00A4779E"/>
    <w:rsid w:val="00A5106E"/>
    <w:rsid w:val="00A60182"/>
    <w:rsid w:val="00A76D9C"/>
    <w:rsid w:val="00A7787F"/>
    <w:rsid w:val="00A93505"/>
    <w:rsid w:val="00AB4BD1"/>
    <w:rsid w:val="00AD324F"/>
    <w:rsid w:val="00AD5589"/>
    <w:rsid w:val="00B0160F"/>
    <w:rsid w:val="00B07AB3"/>
    <w:rsid w:val="00B11A0B"/>
    <w:rsid w:val="00B24ACD"/>
    <w:rsid w:val="00B36B12"/>
    <w:rsid w:val="00B57DA6"/>
    <w:rsid w:val="00BA187B"/>
    <w:rsid w:val="00BA5B9C"/>
    <w:rsid w:val="00C102B9"/>
    <w:rsid w:val="00C3067B"/>
    <w:rsid w:val="00C4679B"/>
    <w:rsid w:val="00C603EE"/>
    <w:rsid w:val="00CD64C2"/>
    <w:rsid w:val="00CF5CF7"/>
    <w:rsid w:val="00D11EB5"/>
    <w:rsid w:val="00E045E9"/>
    <w:rsid w:val="00E42618"/>
    <w:rsid w:val="00E43373"/>
    <w:rsid w:val="00E74D30"/>
    <w:rsid w:val="00E83E26"/>
    <w:rsid w:val="00E83F3B"/>
    <w:rsid w:val="00E9397A"/>
    <w:rsid w:val="00E93B6C"/>
    <w:rsid w:val="00EA0278"/>
    <w:rsid w:val="00EA3F52"/>
    <w:rsid w:val="00EA476B"/>
    <w:rsid w:val="00F45DF8"/>
    <w:rsid w:val="00F920EF"/>
    <w:rsid w:val="00FB5399"/>
    <w:rsid w:val="00F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6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89"/>
    <w:pPr>
      <w:ind w:left="720"/>
      <w:contextualSpacing/>
    </w:pPr>
  </w:style>
  <w:style w:type="paragraph" w:customStyle="1" w:styleId="c12">
    <w:name w:val="c12"/>
    <w:basedOn w:val="a"/>
    <w:rsid w:val="006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6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BB9E-AEC8-4EE3-91BD-FB82A1A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Сергеевна</cp:lastModifiedBy>
  <cp:revision>4</cp:revision>
  <dcterms:created xsi:type="dcterms:W3CDTF">2021-10-15T07:20:00Z</dcterms:created>
  <dcterms:modified xsi:type="dcterms:W3CDTF">2023-10-27T05:09:00Z</dcterms:modified>
</cp:coreProperties>
</file>